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4F" w:rsidRDefault="00FD144F" w:rsidP="003F57F0">
      <w:pPr>
        <w:jc w:val="center"/>
        <w:rPr>
          <w:b/>
          <w:sz w:val="32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>
        <w:rPr>
          <w:b/>
          <w:sz w:val="32"/>
        </w:rPr>
        <w:t xml:space="preserve">Муниципальный </w:t>
      </w:r>
      <w:r w:rsidRPr="00654B8E">
        <w:rPr>
          <w:b/>
          <w:sz w:val="32"/>
        </w:rPr>
        <w:t>комитет</w:t>
      </w:r>
    </w:p>
    <w:p w:rsidR="00FD144F" w:rsidRDefault="00E01A97" w:rsidP="003F57F0">
      <w:pPr>
        <w:jc w:val="center"/>
        <w:rPr>
          <w:b/>
          <w:sz w:val="32"/>
        </w:rPr>
      </w:pPr>
      <w:r>
        <w:rPr>
          <w:b/>
          <w:sz w:val="32"/>
        </w:rPr>
        <w:t xml:space="preserve">Прохорского сельского </w:t>
      </w:r>
      <w:r w:rsidR="00FD144F">
        <w:rPr>
          <w:b/>
          <w:sz w:val="32"/>
        </w:rPr>
        <w:t>поселения</w:t>
      </w:r>
    </w:p>
    <w:p w:rsidR="00FD144F" w:rsidRDefault="00E01A97" w:rsidP="003F57F0">
      <w:pPr>
        <w:jc w:val="center"/>
        <w:rPr>
          <w:b/>
          <w:sz w:val="32"/>
        </w:rPr>
      </w:pPr>
      <w:r>
        <w:rPr>
          <w:b/>
          <w:sz w:val="32"/>
        </w:rPr>
        <w:t xml:space="preserve">Спасского муниципального </w:t>
      </w:r>
      <w:r w:rsidR="00FD144F">
        <w:rPr>
          <w:b/>
          <w:sz w:val="32"/>
        </w:rPr>
        <w:t>района</w:t>
      </w:r>
    </w:p>
    <w:p w:rsidR="00FD144F" w:rsidRDefault="00E01A97" w:rsidP="003F57F0">
      <w:pPr>
        <w:jc w:val="center"/>
        <w:rPr>
          <w:b/>
          <w:sz w:val="32"/>
        </w:rPr>
      </w:pPr>
      <w:r>
        <w:rPr>
          <w:b/>
          <w:sz w:val="32"/>
        </w:rPr>
        <w:t xml:space="preserve">Приморского </w:t>
      </w:r>
      <w:r w:rsidR="00FD144F">
        <w:rPr>
          <w:b/>
          <w:sz w:val="32"/>
        </w:rPr>
        <w:t>края</w:t>
      </w:r>
    </w:p>
    <w:p w:rsidR="00944083" w:rsidRDefault="00944083" w:rsidP="003F57F0">
      <w:pPr>
        <w:spacing w:line="276" w:lineRule="auto"/>
        <w:jc w:val="center"/>
        <w:rPr>
          <w:b/>
          <w:sz w:val="32"/>
        </w:rPr>
      </w:pPr>
    </w:p>
    <w:p w:rsidR="00FD144F" w:rsidRPr="008C0F33" w:rsidRDefault="00FD144F" w:rsidP="003F57F0">
      <w:pPr>
        <w:spacing w:line="276" w:lineRule="auto"/>
        <w:jc w:val="center"/>
        <w:rPr>
          <w:b/>
          <w:color w:val="FF0000"/>
          <w:sz w:val="32"/>
        </w:rPr>
      </w:pPr>
      <w:r>
        <w:rPr>
          <w:b/>
          <w:sz w:val="32"/>
        </w:rPr>
        <w:t>Решение</w:t>
      </w:r>
      <w:r w:rsidR="00132E05">
        <w:rPr>
          <w:b/>
          <w:sz w:val="32"/>
        </w:rPr>
        <w:t xml:space="preserve"> </w:t>
      </w:r>
    </w:p>
    <w:p w:rsidR="00FD144F" w:rsidRDefault="00FD144F" w:rsidP="003F57F0">
      <w:pPr>
        <w:spacing w:line="276" w:lineRule="auto"/>
        <w:jc w:val="center"/>
        <w:rPr>
          <w:b/>
          <w:sz w:val="32"/>
        </w:rPr>
      </w:pPr>
    </w:p>
    <w:p w:rsidR="00FD144F" w:rsidRPr="00F57EAB" w:rsidRDefault="00780C1D" w:rsidP="00054850">
      <w:pPr>
        <w:spacing w:line="276" w:lineRule="auto"/>
        <w:jc w:val="both"/>
      </w:pPr>
      <w:r>
        <w:t>22 декабря</w:t>
      </w:r>
      <w:r w:rsidR="00BC4386">
        <w:t xml:space="preserve"> </w:t>
      </w:r>
      <w:r w:rsidR="00071983">
        <w:t>2023</w:t>
      </w:r>
      <w:r w:rsidR="00536203" w:rsidRPr="00536203">
        <w:tab/>
      </w:r>
      <w:r w:rsidR="00536203" w:rsidRPr="00536203">
        <w:tab/>
      </w:r>
      <w:r w:rsidR="00536203" w:rsidRPr="00536203">
        <w:tab/>
      </w:r>
      <w:r w:rsidR="008E37C7">
        <w:tab/>
      </w:r>
      <w:r w:rsidR="00FD144F">
        <w:t>с. Прохоры</w:t>
      </w:r>
      <w:r>
        <w:tab/>
      </w:r>
      <w:r>
        <w:tab/>
      </w:r>
      <w:r>
        <w:tab/>
        <w:t xml:space="preserve">        </w:t>
      </w:r>
      <w:r w:rsidR="00536203" w:rsidRPr="00536203">
        <w:t xml:space="preserve">   </w:t>
      </w:r>
      <w:r w:rsidR="00FD144F">
        <w:t xml:space="preserve">№ </w:t>
      </w:r>
      <w:r>
        <w:t>132</w:t>
      </w:r>
    </w:p>
    <w:p w:rsidR="00FD144F" w:rsidRDefault="00FD144F" w:rsidP="00054850">
      <w:pPr>
        <w:spacing w:line="276" w:lineRule="auto"/>
        <w:jc w:val="both"/>
      </w:pPr>
    </w:p>
    <w:p w:rsidR="000976CB" w:rsidRPr="00107DBC" w:rsidRDefault="00942469" w:rsidP="003F57F0">
      <w:pPr>
        <w:jc w:val="center"/>
        <w:rPr>
          <w:b/>
          <w:sz w:val="26"/>
          <w:szCs w:val="26"/>
        </w:rPr>
      </w:pPr>
      <w:r>
        <w:rPr>
          <w:b/>
          <w:sz w:val="28"/>
        </w:rPr>
        <w:t>Об утверждении положения «О предо</w:t>
      </w:r>
      <w:r w:rsidR="00071983">
        <w:rPr>
          <w:b/>
          <w:sz w:val="28"/>
        </w:rPr>
        <w:t>ставлении налоговых льгот членам семей</w:t>
      </w:r>
      <w:r w:rsidR="00132E05">
        <w:rPr>
          <w:b/>
          <w:sz w:val="28"/>
        </w:rPr>
        <w:t xml:space="preserve"> </w:t>
      </w:r>
      <w:r w:rsidR="00071983">
        <w:rPr>
          <w:b/>
          <w:sz w:val="28"/>
        </w:rPr>
        <w:t>военнослужащих</w:t>
      </w:r>
      <w:r w:rsidR="00132E05">
        <w:rPr>
          <w:b/>
          <w:sz w:val="28"/>
        </w:rPr>
        <w:t>, погибших, а также умерших в результате ранений (заболеваний), полученных в ходе специальной военной операции на территории Донецкой Народной Республики, Луганской Народной Республики, Херсонской и Запорожской областей</w:t>
      </w:r>
      <w:r w:rsidR="004415B7">
        <w:rPr>
          <w:b/>
          <w:sz w:val="28"/>
        </w:rPr>
        <w:t>,</w:t>
      </w:r>
      <w:r w:rsidR="00132E05">
        <w:rPr>
          <w:b/>
          <w:sz w:val="28"/>
        </w:rPr>
        <w:t xml:space="preserve"> Украины</w:t>
      </w:r>
      <w:r w:rsidR="00FB20A6">
        <w:rPr>
          <w:b/>
          <w:sz w:val="28"/>
        </w:rPr>
        <w:t>, а также гражданам принимающим участие в проведении специальной военной операции  на территории Донецкой Народной Республики, Луганской Народной Республики, Херсонской и Запорожской областей</w:t>
      </w:r>
      <w:r w:rsidR="004415B7">
        <w:rPr>
          <w:b/>
          <w:sz w:val="28"/>
        </w:rPr>
        <w:t>,</w:t>
      </w:r>
      <w:r w:rsidR="00FB20A6">
        <w:rPr>
          <w:b/>
          <w:sz w:val="28"/>
        </w:rPr>
        <w:t xml:space="preserve"> </w:t>
      </w:r>
      <w:r w:rsidR="003F57F0">
        <w:rPr>
          <w:b/>
          <w:sz w:val="28"/>
        </w:rPr>
        <w:t xml:space="preserve">                     </w:t>
      </w:r>
      <w:r w:rsidR="00FB20A6">
        <w:rPr>
          <w:b/>
          <w:sz w:val="28"/>
        </w:rPr>
        <w:t>Украины</w:t>
      </w:r>
      <w:r w:rsidR="00132E05">
        <w:rPr>
          <w:b/>
          <w:sz w:val="28"/>
        </w:rPr>
        <w:t>»</w:t>
      </w:r>
    </w:p>
    <w:p w:rsidR="00F6055F" w:rsidRDefault="00F6055F" w:rsidP="003F57F0">
      <w:pPr>
        <w:spacing w:line="360" w:lineRule="auto"/>
        <w:jc w:val="both"/>
      </w:pPr>
    </w:p>
    <w:p w:rsidR="00BC4386" w:rsidRPr="00BC4386" w:rsidRDefault="00BC4386" w:rsidP="00054850">
      <w:pPr>
        <w:suppressAutoHyphens/>
        <w:jc w:val="both"/>
        <w:rPr>
          <w:sz w:val="26"/>
          <w:szCs w:val="26"/>
        </w:rPr>
      </w:pPr>
      <w:r w:rsidRPr="00BC4386">
        <w:rPr>
          <w:sz w:val="26"/>
          <w:szCs w:val="26"/>
        </w:rPr>
        <w:t>Руководствуясь главой 31 Налогового кодекса Российской Федерации, Федеральным законом Российской Федерации от 06.10 2003 года № 131-ФЗ «Об общих принципах организации местного самоуправления в Российской Фед</w:t>
      </w:r>
      <w:r>
        <w:rPr>
          <w:sz w:val="26"/>
          <w:szCs w:val="26"/>
        </w:rPr>
        <w:t>ерации, Уставом Прохорского</w:t>
      </w:r>
      <w:r w:rsidRPr="00BC4386">
        <w:rPr>
          <w:sz w:val="26"/>
          <w:szCs w:val="26"/>
        </w:rPr>
        <w:t xml:space="preserve"> сельского поселения муниципальный комитет </w:t>
      </w:r>
      <w:r>
        <w:rPr>
          <w:sz w:val="26"/>
          <w:szCs w:val="26"/>
        </w:rPr>
        <w:t>Прохорского</w:t>
      </w:r>
      <w:r w:rsidRPr="00BC4386">
        <w:rPr>
          <w:sz w:val="26"/>
          <w:szCs w:val="26"/>
        </w:rPr>
        <w:t xml:space="preserve"> сельского поселения</w:t>
      </w:r>
    </w:p>
    <w:p w:rsidR="00FD144F" w:rsidRPr="005C281E" w:rsidRDefault="00FD144F" w:rsidP="00054850">
      <w:pPr>
        <w:jc w:val="both"/>
        <w:rPr>
          <w:sz w:val="26"/>
          <w:szCs w:val="26"/>
        </w:rPr>
      </w:pPr>
    </w:p>
    <w:p w:rsidR="00894DD4" w:rsidRPr="005C281E" w:rsidRDefault="00FD144F" w:rsidP="00054850">
      <w:pPr>
        <w:spacing w:line="276" w:lineRule="auto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РЕШИЛ:</w:t>
      </w:r>
    </w:p>
    <w:p w:rsidR="00011713" w:rsidRPr="004A53C8" w:rsidRDefault="00011713" w:rsidP="00054850">
      <w:pPr>
        <w:spacing w:line="276" w:lineRule="auto"/>
        <w:ind w:left="360"/>
        <w:jc w:val="both"/>
        <w:rPr>
          <w:sz w:val="26"/>
          <w:szCs w:val="26"/>
        </w:rPr>
      </w:pPr>
    </w:p>
    <w:p w:rsidR="00B75ABC" w:rsidRDefault="00B75ABC" w:rsidP="00054850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</w:t>
      </w:r>
      <w:r w:rsidR="00D66866">
        <w:rPr>
          <w:sz w:val="26"/>
          <w:szCs w:val="26"/>
        </w:rPr>
        <w:t>«</w:t>
      </w:r>
      <w:r w:rsidR="00FB20A6" w:rsidRPr="00FB20A6">
        <w:rPr>
          <w:sz w:val="26"/>
          <w:szCs w:val="26"/>
        </w:rPr>
        <w:t>О предоставлении налоговых льгот членам семей военнослужащих, погибших, а также умерших в результате ранений (заболеваний), полученных в ходе специальной военной операции на территории Донецкой Народной Республики, Луганской Народной Республики, Херсонской и Запорожской областей</w:t>
      </w:r>
      <w:r w:rsidR="00BE4B6F">
        <w:rPr>
          <w:sz w:val="26"/>
          <w:szCs w:val="26"/>
        </w:rPr>
        <w:t>,</w:t>
      </w:r>
      <w:r w:rsidR="00FB20A6" w:rsidRPr="00FB20A6">
        <w:rPr>
          <w:sz w:val="26"/>
          <w:szCs w:val="26"/>
        </w:rPr>
        <w:t xml:space="preserve"> Украины, а также гражданам принимающим участие в проведении специальной военной операции  на территории Донецкой Народной Республики, Луганской Народной Республики, Херсонской и Запорожской областей</w:t>
      </w:r>
      <w:r w:rsidR="00BE4B6F">
        <w:rPr>
          <w:sz w:val="26"/>
          <w:szCs w:val="26"/>
        </w:rPr>
        <w:t>,</w:t>
      </w:r>
      <w:r w:rsidR="00FB20A6" w:rsidRPr="00FB20A6">
        <w:rPr>
          <w:sz w:val="26"/>
          <w:szCs w:val="26"/>
        </w:rPr>
        <w:t xml:space="preserve"> Украины</w:t>
      </w:r>
      <w:r w:rsidR="00FB20A6">
        <w:rPr>
          <w:sz w:val="26"/>
          <w:szCs w:val="26"/>
        </w:rPr>
        <w:t xml:space="preserve"> </w:t>
      </w:r>
      <w:r>
        <w:rPr>
          <w:sz w:val="26"/>
          <w:szCs w:val="26"/>
        </w:rPr>
        <w:t>(к настоящему решению прилагается)</w:t>
      </w:r>
      <w:r w:rsidR="00D27CCA">
        <w:rPr>
          <w:sz w:val="26"/>
          <w:szCs w:val="26"/>
        </w:rPr>
        <w:t>;</w:t>
      </w:r>
    </w:p>
    <w:p w:rsidR="00FB20A6" w:rsidRDefault="00FB20A6" w:rsidP="00054850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Решение муниципального комитета Прохорского сельского поселения от 25.09.2023 года № 125 «Об утверждении положения «О предоставлении налоговых льгот членам семей погибших военнослужащих в ходе специальной военной операции», о внесении изменения в положение «Об установлении земельного налога на территории Прохорского сельского поселения» считать утратившим силу.</w:t>
      </w:r>
    </w:p>
    <w:p w:rsidR="009240FF" w:rsidRPr="009240FF" w:rsidRDefault="009240FF" w:rsidP="00054850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9240FF">
        <w:rPr>
          <w:sz w:val="26"/>
          <w:szCs w:val="26"/>
        </w:rPr>
        <w:t xml:space="preserve">Решение вступает в силу после официального опубликования в газете «Родное село» и размещении на официальном сайте администрации Прохорского сельского поселения в информационно-телекоммуникационной </w:t>
      </w:r>
      <w:r w:rsidRPr="009240FF">
        <w:rPr>
          <w:sz w:val="26"/>
          <w:szCs w:val="26"/>
        </w:rPr>
        <w:lastRenderedPageBreak/>
        <w:t>сети Интернет, распространяется на правоотношен</w:t>
      </w:r>
      <w:r w:rsidR="00132E05">
        <w:rPr>
          <w:sz w:val="26"/>
          <w:szCs w:val="26"/>
        </w:rPr>
        <w:t>ия, возникшие с начала введения специальной военной операции на территории Донецкой Народной Республики, Луганской Народной Республики, Херсонской и Запорожской областей</w:t>
      </w:r>
      <w:r w:rsidR="00BE4B6F">
        <w:rPr>
          <w:sz w:val="26"/>
          <w:szCs w:val="26"/>
        </w:rPr>
        <w:t>,</w:t>
      </w:r>
      <w:r w:rsidR="00132E05">
        <w:rPr>
          <w:sz w:val="26"/>
          <w:szCs w:val="26"/>
        </w:rPr>
        <w:t xml:space="preserve"> Украины.</w:t>
      </w:r>
    </w:p>
    <w:p w:rsidR="00071983" w:rsidRDefault="00071983" w:rsidP="00054850">
      <w:pPr>
        <w:spacing w:line="276" w:lineRule="auto"/>
        <w:jc w:val="both"/>
        <w:rPr>
          <w:sz w:val="26"/>
          <w:szCs w:val="26"/>
        </w:rPr>
      </w:pPr>
    </w:p>
    <w:p w:rsidR="00071983" w:rsidRDefault="00071983" w:rsidP="00054850">
      <w:pPr>
        <w:spacing w:line="276" w:lineRule="auto"/>
        <w:jc w:val="both"/>
        <w:rPr>
          <w:sz w:val="26"/>
          <w:szCs w:val="26"/>
        </w:rPr>
      </w:pPr>
    </w:p>
    <w:p w:rsidR="00783B1F" w:rsidRDefault="00783B1F" w:rsidP="00054850">
      <w:pPr>
        <w:spacing w:line="276" w:lineRule="auto"/>
        <w:jc w:val="both"/>
        <w:rPr>
          <w:sz w:val="26"/>
          <w:szCs w:val="26"/>
        </w:rPr>
      </w:pPr>
    </w:p>
    <w:p w:rsidR="00783B1F" w:rsidRPr="00071983" w:rsidRDefault="00783B1F" w:rsidP="00054850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783B1F" w:rsidRDefault="00783B1F" w:rsidP="000548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071983">
        <w:rPr>
          <w:sz w:val="26"/>
          <w:szCs w:val="26"/>
        </w:rPr>
        <w:t>врио</w:t>
      </w:r>
      <w:proofErr w:type="spellEnd"/>
      <w:r w:rsidR="00071983">
        <w:rPr>
          <w:sz w:val="26"/>
          <w:szCs w:val="26"/>
        </w:rPr>
        <w:t xml:space="preserve"> главы</w:t>
      </w:r>
      <w:r w:rsidRPr="00783B1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A72A88" w:rsidRDefault="004B28A0" w:rsidP="000548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2A88" w:rsidRPr="005C281E">
        <w:rPr>
          <w:sz w:val="26"/>
          <w:szCs w:val="26"/>
        </w:rPr>
        <w:t>Прохорс</w:t>
      </w:r>
      <w:r w:rsidR="00071983">
        <w:rPr>
          <w:sz w:val="26"/>
          <w:szCs w:val="26"/>
        </w:rPr>
        <w:t xml:space="preserve">кого сельского поселения                              </w:t>
      </w:r>
      <w:r w:rsidR="00783B1F">
        <w:rPr>
          <w:sz w:val="26"/>
          <w:szCs w:val="26"/>
        </w:rPr>
        <w:t xml:space="preserve">                   </w:t>
      </w:r>
      <w:r w:rsidR="00071983">
        <w:rPr>
          <w:sz w:val="26"/>
          <w:szCs w:val="26"/>
        </w:rPr>
        <w:t xml:space="preserve"> </w:t>
      </w:r>
      <w:proofErr w:type="spellStart"/>
      <w:r w:rsidR="00071983">
        <w:rPr>
          <w:sz w:val="26"/>
          <w:szCs w:val="26"/>
        </w:rPr>
        <w:t>Емец</w:t>
      </w:r>
      <w:proofErr w:type="spellEnd"/>
      <w:r w:rsidR="00071983">
        <w:rPr>
          <w:sz w:val="26"/>
          <w:szCs w:val="26"/>
        </w:rPr>
        <w:t xml:space="preserve"> И.А.</w:t>
      </w:r>
    </w:p>
    <w:p w:rsidR="009240FF" w:rsidRPr="005C281E" w:rsidRDefault="009240FF" w:rsidP="00054850">
      <w:pPr>
        <w:spacing w:line="276" w:lineRule="auto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Pr="003F57F0" w:rsidRDefault="00FB20A6" w:rsidP="003F57F0">
      <w:pPr>
        <w:ind w:left="-1134"/>
        <w:jc w:val="both"/>
        <w:rPr>
          <w:color w:val="FF0000"/>
          <w:sz w:val="28"/>
          <w:szCs w:val="28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FB20A6" w:rsidRDefault="00FB20A6" w:rsidP="00054850">
      <w:pPr>
        <w:ind w:left="5103"/>
        <w:jc w:val="both"/>
        <w:rPr>
          <w:sz w:val="26"/>
          <w:szCs w:val="26"/>
        </w:rPr>
      </w:pPr>
    </w:p>
    <w:p w:rsidR="00780C1D" w:rsidRDefault="00780C1D" w:rsidP="008605E2">
      <w:pPr>
        <w:ind w:left="5103"/>
        <w:jc w:val="both"/>
        <w:rPr>
          <w:sz w:val="26"/>
          <w:szCs w:val="26"/>
        </w:rPr>
      </w:pPr>
    </w:p>
    <w:p w:rsidR="008605E2" w:rsidRPr="005C281E" w:rsidRDefault="008605E2" w:rsidP="008605E2">
      <w:pPr>
        <w:ind w:left="5103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Приложение № 1 к</w:t>
      </w:r>
    </w:p>
    <w:p w:rsidR="008605E2" w:rsidRPr="005C281E" w:rsidRDefault="008605E2" w:rsidP="008605E2">
      <w:pPr>
        <w:ind w:left="5103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Решению Муниципального комитета</w:t>
      </w:r>
    </w:p>
    <w:p w:rsidR="008605E2" w:rsidRPr="005C281E" w:rsidRDefault="008605E2" w:rsidP="008605E2">
      <w:pPr>
        <w:ind w:left="5103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Прохорского сельского поселения</w:t>
      </w:r>
    </w:p>
    <w:p w:rsidR="008605E2" w:rsidRPr="005C281E" w:rsidRDefault="008605E2" w:rsidP="008605E2">
      <w:pPr>
        <w:ind w:left="5103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Спасского муниципального района</w:t>
      </w:r>
    </w:p>
    <w:p w:rsidR="008605E2" w:rsidRPr="005C281E" w:rsidRDefault="008605E2" w:rsidP="008605E2">
      <w:pPr>
        <w:ind w:left="5103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Приморского края</w:t>
      </w:r>
    </w:p>
    <w:p w:rsidR="008605E2" w:rsidRPr="005C281E" w:rsidRDefault="00780C1D" w:rsidP="008605E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№ 132</w:t>
      </w:r>
      <w:r w:rsidR="008605E2" w:rsidRPr="005C281E">
        <w:rPr>
          <w:sz w:val="26"/>
          <w:szCs w:val="26"/>
        </w:rPr>
        <w:t xml:space="preserve"> от </w:t>
      </w:r>
      <w:r>
        <w:rPr>
          <w:sz w:val="26"/>
          <w:szCs w:val="26"/>
        </w:rPr>
        <w:t>22.12</w:t>
      </w:r>
      <w:r w:rsidR="008605E2">
        <w:rPr>
          <w:sz w:val="26"/>
          <w:szCs w:val="26"/>
        </w:rPr>
        <w:t>.2023</w:t>
      </w:r>
      <w:r w:rsidR="008605E2" w:rsidRPr="005C281E">
        <w:rPr>
          <w:sz w:val="26"/>
          <w:szCs w:val="26"/>
        </w:rPr>
        <w:t xml:space="preserve"> года</w:t>
      </w:r>
    </w:p>
    <w:p w:rsidR="008605E2" w:rsidRPr="005C281E" w:rsidRDefault="008605E2" w:rsidP="008605E2">
      <w:pPr>
        <w:jc w:val="both"/>
        <w:rPr>
          <w:sz w:val="26"/>
          <w:szCs w:val="26"/>
        </w:rPr>
      </w:pPr>
    </w:p>
    <w:p w:rsidR="008605E2" w:rsidRPr="005C281E" w:rsidRDefault="008605E2" w:rsidP="008605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5C281E">
        <w:rPr>
          <w:sz w:val="26"/>
          <w:szCs w:val="26"/>
        </w:rPr>
        <w:t>УТВЕРЖДЕНО</w:t>
      </w:r>
    </w:p>
    <w:p w:rsidR="008605E2" w:rsidRPr="005C281E" w:rsidRDefault="008605E2" w:rsidP="008605E2">
      <w:pPr>
        <w:ind w:left="5103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Решением Муниципального комитета</w:t>
      </w:r>
    </w:p>
    <w:p w:rsidR="008605E2" w:rsidRPr="005C281E" w:rsidRDefault="008605E2" w:rsidP="008605E2">
      <w:pPr>
        <w:ind w:left="5103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Прохорского сельского поселения</w:t>
      </w:r>
    </w:p>
    <w:p w:rsidR="008605E2" w:rsidRPr="005C281E" w:rsidRDefault="008605E2" w:rsidP="008605E2">
      <w:pPr>
        <w:ind w:left="5103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Спасского муниципального района</w:t>
      </w:r>
    </w:p>
    <w:p w:rsidR="008605E2" w:rsidRPr="005C281E" w:rsidRDefault="008605E2" w:rsidP="008605E2">
      <w:pPr>
        <w:ind w:left="5103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Приморского края</w:t>
      </w:r>
    </w:p>
    <w:p w:rsidR="008605E2" w:rsidRPr="00140E9C" w:rsidRDefault="00780C1D" w:rsidP="008605E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№ 132</w:t>
      </w:r>
      <w:r w:rsidR="008605E2" w:rsidRPr="00140E9C">
        <w:rPr>
          <w:sz w:val="26"/>
          <w:szCs w:val="26"/>
        </w:rPr>
        <w:t xml:space="preserve"> от </w:t>
      </w:r>
      <w:r>
        <w:rPr>
          <w:sz w:val="26"/>
          <w:szCs w:val="26"/>
        </w:rPr>
        <w:t>22.12</w:t>
      </w:r>
      <w:r w:rsidR="008605E2">
        <w:rPr>
          <w:sz w:val="26"/>
          <w:szCs w:val="26"/>
        </w:rPr>
        <w:t>.2023</w:t>
      </w:r>
      <w:r w:rsidR="008605E2" w:rsidRPr="00140E9C">
        <w:rPr>
          <w:sz w:val="26"/>
          <w:szCs w:val="26"/>
        </w:rPr>
        <w:t xml:space="preserve"> года</w:t>
      </w:r>
    </w:p>
    <w:p w:rsidR="008605E2" w:rsidRPr="00CF7902" w:rsidRDefault="008605E2" w:rsidP="008605E2">
      <w:pPr>
        <w:ind w:left="5103"/>
        <w:jc w:val="both"/>
        <w:rPr>
          <w:sz w:val="28"/>
          <w:szCs w:val="28"/>
        </w:rPr>
      </w:pPr>
    </w:p>
    <w:p w:rsidR="008605E2" w:rsidRDefault="008605E2" w:rsidP="008605E2">
      <w:pPr>
        <w:jc w:val="center"/>
        <w:rPr>
          <w:b/>
          <w:sz w:val="28"/>
          <w:szCs w:val="28"/>
        </w:rPr>
      </w:pPr>
      <w:r w:rsidRPr="00CF7902">
        <w:rPr>
          <w:b/>
          <w:sz w:val="28"/>
          <w:szCs w:val="28"/>
        </w:rPr>
        <w:t>Положение</w:t>
      </w:r>
    </w:p>
    <w:p w:rsidR="008605E2" w:rsidRPr="00CF7902" w:rsidRDefault="008605E2" w:rsidP="008605E2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предоставлении налоговых льгот членам семей военнослужащих, погибших, а также умерших в результате ранений (заболеваний), полученных в ходе специальной военной операции на территории Донецкой Народной Республики, Луганской Народной Республики, Херсонской и Запорожской областей, Украины, а также гражданам, принимающим участие в проведении специальной военной операции на территории Донецкой Народной Республики, Луганской Народной Республики, Херсонской и Запорожской областей, Украины</w:t>
      </w:r>
    </w:p>
    <w:p w:rsidR="008605E2" w:rsidRDefault="008605E2" w:rsidP="008605E2">
      <w:pPr>
        <w:tabs>
          <w:tab w:val="left" w:pos="567"/>
        </w:tabs>
        <w:spacing w:before="240" w:line="276" w:lineRule="auto"/>
        <w:jc w:val="both"/>
        <w:rPr>
          <w:sz w:val="26"/>
          <w:szCs w:val="26"/>
        </w:rPr>
      </w:pPr>
      <w:r w:rsidRPr="00EC5708">
        <w:rPr>
          <w:sz w:val="26"/>
          <w:szCs w:val="26"/>
        </w:rPr>
        <w:t>Настоящее положение разработано на основании статьи 387 Налогового кодекса Российской Федерации, Законом Приморского края от 29 декабря 2004 № 206-КЗ «О социальной поддержке льготных категорий граждан, проживающих на территории Приморского края</w:t>
      </w:r>
      <w:r>
        <w:rPr>
          <w:sz w:val="26"/>
          <w:szCs w:val="26"/>
        </w:rPr>
        <w:t>»,</w:t>
      </w:r>
      <w:r w:rsidRPr="00EC5708">
        <w:rPr>
          <w:sz w:val="26"/>
          <w:szCs w:val="26"/>
        </w:rPr>
        <w:t xml:space="preserve"> Уставом Прохорского сельского поселения</w:t>
      </w:r>
    </w:p>
    <w:p w:rsidR="008605E2" w:rsidRPr="008605E2" w:rsidRDefault="008605E2" w:rsidP="008605E2">
      <w:pPr>
        <w:pStyle w:val="a3"/>
        <w:numPr>
          <w:ilvl w:val="0"/>
          <w:numId w:val="10"/>
        </w:numPr>
        <w:tabs>
          <w:tab w:val="left" w:pos="567"/>
        </w:tabs>
        <w:spacing w:before="240" w:line="276" w:lineRule="auto"/>
        <w:jc w:val="both"/>
        <w:rPr>
          <w:sz w:val="26"/>
          <w:szCs w:val="26"/>
        </w:rPr>
      </w:pPr>
      <w:r w:rsidRPr="008605E2">
        <w:rPr>
          <w:sz w:val="26"/>
          <w:szCs w:val="26"/>
        </w:rPr>
        <w:t>Налогоплательщики</w:t>
      </w:r>
    </w:p>
    <w:p w:rsidR="008605E2" w:rsidRPr="00EC5708" w:rsidRDefault="008605E2" w:rsidP="008605E2">
      <w:pPr>
        <w:pStyle w:val="ConsPlusNormal"/>
        <w:spacing w:line="276" w:lineRule="auto"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5708">
        <w:rPr>
          <w:rFonts w:ascii="Times New Roman" w:hAnsi="Times New Roman" w:cs="Times New Roman"/>
          <w:sz w:val="26"/>
          <w:szCs w:val="26"/>
        </w:rPr>
        <w:t>- члены семей военнослужащих, погибших, а также умерших в результате ранений (заболеваний), полученных в ходе специальной военной операции на территории Донецкой Народной Республики, Луганской Народной Республики, Херсонской</w:t>
      </w:r>
      <w:r>
        <w:rPr>
          <w:rFonts w:ascii="Times New Roman" w:hAnsi="Times New Roman" w:cs="Times New Roman"/>
          <w:sz w:val="26"/>
          <w:szCs w:val="26"/>
        </w:rPr>
        <w:t xml:space="preserve"> и Запорожской областей, Украины;</w:t>
      </w:r>
    </w:p>
    <w:p w:rsidR="008605E2" w:rsidRPr="00EC5708" w:rsidRDefault="008605E2" w:rsidP="008605E2">
      <w:pPr>
        <w:pStyle w:val="ConsPlusNormal"/>
        <w:spacing w:line="276" w:lineRule="auto"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5708">
        <w:rPr>
          <w:rFonts w:ascii="Times New Roman" w:hAnsi="Times New Roman" w:cs="Times New Roman"/>
          <w:sz w:val="26"/>
          <w:szCs w:val="26"/>
        </w:rPr>
        <w:t>- г</w:t>
      </w:r>
      <w:r w:rsidRPr="00EC57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раждане, принимающие участие в проведении специальной военной операции </w:t>
      </w:r>
      <w:r w:rsidRPr="00EC5708">
        <w:rPr>
          <w:rFonts w:ascii="Times New Roman" w:hAnsi="Times New Roman" w:cs="Times New Roman"/>
          <w:sz w:val="26"/>
          <w:szCs w:val="26"/>
        </w:rPr>
        <w:t>на территории Донецкой Народной Республики, Луганской Народной Республики, Херсонской</w:t>
      </w:r>
      <w:r>
        <w:rPr>
          <w:rFonts w:ascii="Times New Roman" w:hAnsi="Times New Roman" w:cs="Times New Roman"/>
          <w:sz w:val="26"/>
          <w:szCs w:val="26"/>
        </w:rPr>
        <w:t xml:space="preserve"> и Запорожской областей, Украины</w:t>
      </w:r>
    </w:p>
    <w:p w:rsidR="008605E2" w:rsidRDefault="008605E2" w:rsidP="008605E2">
      <w:pPr>
        <w:pStyle w:val="ConsPlusNormal"/>
        <w:spacing w:line="276" w:lineRule="auto"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5708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участники специальной 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оенной операции), а также члены их семей </w:t>
      </w:r>
      <w:r w:rsidRPr="008605E2">
        <w:rPr>
          <w:rFonts w:ascii="Times New Roman" w:hAnsi="Times New Roman" w:cs="Times New Roman"/>
          <w:sz w:val="26"/>
          <w:szCs w:val="26"/>
        </w:rPr>
        <w:t>имеют право на получение льготы, заключающейся в освобождении от уплаты налогов по земельному налогу на территории Прохорского сельского поселения (Далее – Льготы) в соответствии с настоящим Положением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05E2" w:rsidRPr="008605E2" w:rsidRDefault="008605E2" w:rsidP="008605E2">
      <w:pPr>
        <w:pStyle w:val="a3"/>
        <w:numPr>
          <w:ilvl w:val="0"/>
          <w:numId w:val="10"/>
        </w:numPr>
        <w:spacing w:before="240" w:line="276" w:lineRule="auto"/>
        <w:jc w:val="both"/>
        <w:rPr>
          <w:sz w:val="26"/>
          <w:szCs w:val="26"/>
        </w:rPr>
      </w:pPr>
      <w:r w:rsidRPr="008605E2">
        <w:rPr>
          <w:sz w:val="26"/>
          <w:szCs w:val="26"/>
        </w:rPr>
        <w:t xml:space="preserve"> Право на получение льготы имеют следующие категории граждан:</w:t>
      </w:r>
    </w:p>
    <w:p w:rsidR="008605E2" w:rsidRPr="00EC5708" w:rsidRDefault="008605E2" w:rsidP="008605E2">
      <w:pPr>
        <w:pStyle w:val="a9"/>
        <w:spacing w:before="0" w:beforeAutospacing="0" w:after="0" w:afterAutospacing="0"/>
        <w:ind w:left="1069"/>
        <w:jc w:val="both"/>
        <w:rPr>
          <w:sz w:val="26"/>
          <w:szCs w:val="26"/>
        </w:rPr>
      </w:pPr>
      <w:r w:rsidRPr="00EC5708">
        <w:rPr>
          <w:sz w:val="26"/>
          <w:szCs w:val="26"/>
        </w:rPr>
        <w:t xml:space="preserve">а) члены семей военнослужащих, погибших, а также умерших в результате ранений (заболеваний), полученных в ходе специальной военной операции на территории Донецкой Народной Республики, </w:t>
      </w:r>
      <w:r w:rsidRPr="00EC5708">
        <w:rPr>
          <w:sz w:val="26"/>
          <w:szCs w:val="26"/>
        </w:rPr>
        <w:lastRenderedPageBreak/>
        <w:t>Луганской Народной Республики, Херсонской и Запорожской областей</w:t>
      </w:r>
      <w:r>
        <w:rPr>
          <w:sz w:val="26"/>
          <w:szCs w:val="26"/>
        </w:rPr>
        <w:t>,</w:t>
      </w:r>
      <w:r w:rsidRPr="00EC5708">
        <w:rPr>
          <w:sz w:val="26"/>
          <w:szCs w:val="26"/>
        </w:rPr>
        <w:t xml:space="preserve"> Украины:</w:t>
      </w:r>
    </w:p>
    <w:p w:rsidR="008605E2" w:rsidRPr="008605E2" w:rsidRDefault="008605E2" w:rsidP="008605E2">
      <w:pPr>
        <w:pStyle w:val="a3"/>
        <w:ind w:left="1069"/>
        <w:jc w:val="both"/>
        <w:rPr>
          <w:sz w:val="26"/>
          <w:szCs w:val="26"/>
        </w:rPr>
      </w:pPr>
      <w:r w:rsidRPr="008605E2">
        <w:rPr>
          <w:sz w:val="26"/>
          <w:szCs w:val="26"/>
        </w:rPr>
        <w:t>- вдовы (вдовцы), за исключением вступивших в новый брак;</w:t>
      </w:r>
    </w:p>
    <w:p w:rsidR="008605E2" w:rsidRPr="008605E2" w:rsidRDefault="008605E2" w:rsidP="008605E2">
      <w:pPr>
        <w:pStyle w:val="a3"/>
        <w:ind w:left="1069"/>
        <w:jc w:val="both"/>
        <w:rPr>
          <w:sz w:val="26"/>
          <w:szCs w:val="26"/>
        </w:rPr>
      </w:pPr>
      <w:r w:rsidRPr="008605E2">
        <w:rPr>
          <w:sz w:val="26"/>
          <w:szCs w:val="26"/>
        </w:rPr>
        <w:t>- несовершеннолетние дети;</w:t>
      </w:r>
    </w:p>
    <w:p w:rsidR="008605E2" w:rsidRPr="008605E2" w:rsidRDefault="008605E2" w:rsidP="008605E2">
      <w:pPr>
        <w:pStyle w:val="a3"/>
        <w:ind w:left="1069"/>
        <w:jc w:val="both"/>
        <w:rPr>
          <w:sz w:val="26"/>
          <w:szCs w:val="26"/>
        </w:rPr>
      </w:pPr>
      <w:r w:rsidRPr="008605E2">
        <w:rPr>
          <w:sz w:val="26"/>
          <w:szCs w:val="26"/>
        </w:rPr>
        <w:t>- дети старше 18 лет, ставшие инвалидами до достижения ими возраста 18 лет;</w:t>
      </w:r>
    </w:p>
    <w:p w:rsidR="008605E2" w:rsidRPr="008605E2" w:rsidRDefault="008605E2" w:rsidP="008605E2">
      <w:pPr>
        <w:pStyle w:val="a3"/>
        <w:ind w:left="1069"/>
        <w:jc w:val="both"/>
        <w:rPr>
          <w:sz w:val="26"/>
          <w:szCs w:val="26"/>
        </w:rPr>
      </w:pPr>
      <w:r w:rsidRPr="008605E2">
        <w:rPr>
          <w:sz w:val="26"/>
          <w:szCs w:val="26"/>
        </w:rPr>
        <w:t>-  дети в возрасте до 23 лет, обучающиеся в организациях, осуществляющих образовательную деятельность, по очной форме;</w:t>
      </w:r>
    </w:p>
    <w:p w:rsidR="008605E2" w:rsidRPr="008605E2" w:rsidRDefault="008605E2" w:rsidP="008605E2">
      <w:pPr>
        <w:pStyle w:val="a3"/>
        <w:ind w:left="1069"/>
        <w:jc w:val="both"/>
        <w:rPr>
          <w:sz w:val="26"/>
          <w:szCs w:val="26"/>
        </w:rPr>
      </w:pPr>
      <w:r w:rsidRPr="008605E2">
        <w:rPr>
          <w:sz w:val="26"/>
          <w:szCs w:val="26"/>
        </w:rPr>
        <w:t>-  граждане, находившиеся на иждивении погибшего (умершего) военнослужащего в ходе специальной военной операции;</w:t>
      </w:r>
    </w:p>
    <w:p w:rsidR="008605E2" w:rsidRPr="008605E2" w:rsidRDefault="008605E2" w:rsidP="008605E2">
      <w:pPr>
        <w:pStyle w:val="a3"/>
        <w:ind w:left="1069"/>
        <w:jc w:val="both"/>
        <w:rPr>
          <w:sz w:val="26"/>
          <w:szCs w:val="26"/>
        </w:rPr>
      </w:pPr>
      <w:r w:rsidRPr="008605E2">
        <w:rPr>
          <w:sz w:val="26"/>
          <w:szCs w:val="26"/>
        </w:rPr>
        <w:t>- родители (лица, их замещающие) военнослужащих, не состоящих в браке.</w:t>
      </w:r>
    </w:p>
    <w:p w:rsidR="008605E2" w:rsidRPr="008605E2" w:rsidRDefault="008605E2" w:rsidP="008605E2">
      <w:pPr>
        <w:pStyle w:val="a3"/>
        <w:ind w:left="1069"/>
        <w:jc w:val="both"/>
        <w:rPr>
          <w:sz w:val="26"/>
          <w:szCs w:val="26"/>
        </w:rPr>
      </w:pPr>
    </w:p>
    <w:p w:rsidR="008605E2" w:rsidRPr="00EC5708" w:rsidRDefault="008605E2" w:rsidP="008605E2">
      <w:pPr>
        <w:pStyle w:val="ConsPlusNormal"/>
        <w:spacing w:line="276" w:lineRule="auto"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5708">
        <w:rPr>
          <w:rFonts w:ascii="Times New Roman" w:hAnsi="Times New Roman" w:cs="Times New Roman"/>
          <w:sz w:val="26"/>
          <w:szCs w:val="26"/>
        </w:rPr>
        <w:t>б) г</w:t>
      </w:r>
      <w:r w:rsidRPr="00EC57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раждане, принимающие участие в проведении специальной военной операции </w:t>
      </w:r>
      <w:r w:rsidRPr="00EC5708">
        <w:rPr>
          <w:rFonts w:ascii="Times New Roman" w:hAnsi="Times New Roman" w:cs="Times New Roman"/>
          <w:sz w:val="26"/>
          <w:szCs w:val="26"/>
        </w:rPr>
        <w:t>на территории Донецкой Народной Республики, Луганской Народной Республики, Херсонской</w:t>
      </w:r>
      <w:r>
        <w:rPr>
          <w:rFonts w:ascii="Times New Roman" w:hAnsi="Times New Roman" w:cs="Times New Roman"/>
          <w:sz w:val="26"/>
          <w:szCs w:val="26"/>
        </w:rPr>
        <w:t xml:space="preserve"> и Запорожской областей, Украины</w:t>
      </w:r>
    </w:p>
    <w:p w:rsidR="008605E2" w:rsidRPr="00EC5708" w:rsidRDefault="008605E2" w:rsidP="008605E2">
      <w:pPr>
        <w:pStyle w:val="ConsPlusNormal"/>
        <w:spacing w:line="276" w:lineRule="auto"/>
        <w:ind w:left="1069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 также членам их семей:</w:t>
      </w:r>
    </w:p>
    <w:p w:rsidR="008605E2" w:rsidRPr="00EC5708" w:rsidRDefault="008605E2" w:rsidP="008605E2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sz w:val="26"/>
          <w:szCs w:val="26"/>
        </w:rPr>
      </w:pPr>
      <w:r w:rsidRPr="00EC5708">
        <w:rPr>
          <w:sz w:val="26"/>
          <w:szCs w:val="26"/>
        </w:rPr>
        <w:t>- граждане, призванные на военную службу по мобилизации</w:t>
      </w:r>
    </w:p>
    <w:p w:rsidR="008605E2" w:rsidRPr="00EC5708" w:rsidRDefault="008605E2" w:rsidP="008605E2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sz w:val="26"/>
          <w:szCs w:val="26"/>
        </w:rPr>
      </w:pPr>
      <w:r w:rsidRPr="00EC5708">
        <w:rPr>
          <w:sz w:val="26"/>
          <w:szCs w:val="26"/>
        </w:rPr>
        <w:t>в Вооружённые Силы Российской Федерации;</w:t>
      </w:r>
    </w:p>
    <w:p w:rsidR="008605E2" w:rsidRPr="00EC5708" w:rsidRDefault="008605E2" w:rsidP="008605E2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sz w:val="26"/>
          <w:szCs w:val="26"/>
        </w:rPr>
      </w:pPr>
      <w:r w:rsidRPr="00EC5708">
        <w:rPr>
          <w:sz w:val="26"/>
          <w:szCs w:val="26"/>
        </w:rPr>
        <w:t>- граждане, проходящие военную службу в Вооружённых Силах Российской Федерации по контракту или военную службу (службу) в войсках национальной гвардии Российской Федерации;</w:t>
      </w:r>
    </w:p>
    <w:p w:rsidR="008605E2" w:rsidRPr="00EC5708" w:rsidRDefault="008605E2" w:rsidP="008605E2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sz w:val="26"/>
          <w:szCs w:val="26"/>
        </w:rPr>
      </w:pPr>
      <w:r w:rsidRPr="00EC5708">
        <w:rPr>
          <w:sz w:val="26"/>
          <w:szCs w:val="26"/>
        </w:rPr>
        <w:t>- граждане, заключившие контракт о добровольном содействии</w:t>
      </w:r>
    </w:p>
    <w:p w:rsidR="008605E2" w:rsidRPr="00EC5708" w:rsidRDefault="008605E2" w:rsidP="008605E2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sz w:val="26"/>
          <w:szCs w:val="26"/>
        </w:rPr>
      </w:pPr>
      <w:r w:rsidRPr="00EC5708">
        <w:rPr>
          <w:sz w:val="26"/>
          <w:szCs w:val="26"/>
        </w:rPr>
        <w:t>в выполнении задач, возложенных на Вооружённые Силы Российской Федерации;</w:t>
      </w:r>
    </w:p>
    <w:p w:rsidR="008605E2" w:rsidRPr="00EC5708" w:rsidRDefault="008605E2" w:rsidP="008605E2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sz w:val="26"/>
          <w:szCs w:val="26"/>
        </w:rPr>
      </w:pPr>
      <w:r w:rsidRPr="00EC5708">
        <w:rPr>
          <w:sz w:val="26"/>
          <w:szCs w:val="26"/>
        </w:rPr>
        <w:t>- супруга (супруг) участника специальной военной операции, состоящая (состоящий) с ним в браке, заключённом в органах записи актов гражданского состояния;</w:t>
      </w:r>
    </w:p>
    <w:p w:rsidR="008605E2" w:rsidRPr="00EC5708" w:rsidRDefault="008605E2" w:rsidP="008605E2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sz w:val="26"/>
          <w:szCs w:val="26"/>
        </w:rPr>
      </w:pPr>
      <w:r w:rsidRPr="00EC5708">
        <w:rPr>
          <w:sz w:val="26"/>
          <w:szCs w:val="26"/>
        </w:rPr>
        <w:t>- дети участника специальной военной операции, не достигшие возраста</w:t>
      </w:r>
    </w:p>
    <w:p w:rsidR="008605E2" w:rsidRPr="00EC5708" w:rsidRDefault="008605E2" w:rsidP="008605E2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sz w:val="26"/>
          <w:szCs w:val="26"/>
        </w:rPr>
      </w:pPr>
      <w:r w:rsidRPr="00EC5708">
        <w:rPr>
          <w:sz w:val="26"/>
          <w:szCs w:val="26"/>
        </w:rPr>
        <w:t>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–</w:t>
      </w:r>
    </w:p>
    <w:p w:rsidR="008605E2" w:rsidRPr="00EC5708" w:rsidRDefault="008605E2" w:rsidP="008605E2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sz w:val="26"/>
          <w:szCs w:val="26"/>
        </w:rPr>
      </w:pPr>
      <w:r w:rsidRPr="00EC5708">
        <w:rPr>
          <w:sz w:val="26"/>
          <w:szCs w:val="26"/>
        </w:rPr>
        <w:t>до окончания обучения, но не дольше чем до достижения ими возраста 23 лет.</w:t>
      </w:r>
    </w:p>
    <w:p w:rsidR="008605E2" w:rsidRPr="00054850" w:rsidRDefault="008605E2" w:rsidP="008605E2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054850">
        <w:rPr>
          <w:sz w:val="26"/>
          <w:szCs w:val="26"/>
        </w:rPr>
        <w:t>При определении подлежащей уплате налогоплательщиком суммы налога налоговая льгота предоставляется гражданам, указанным в пункте 3 настоящего положения в отношении одного земельного участка, предназначенного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вне зависимости от количества оснований для применения налоговых льгот.</w:t>
      </w:r>
    </w:p>
    <w:p w:rsidR="008605E2" w:rsidRPr="00054850" w:rsidRDefault="008605E2" w:rsidP="008605E2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054850">
        <w:rPr>
          <w:sz w:val="26"/>
          <w:szCs w:val="26"/>
        </w:rPr>
        <w:t>Данная категория лиц, имеющих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статус, определенный подпункта, а) и подпункта б) пункта 3 настоящего решения.</w:t>
      </w:r>
    </w:p>
    <w:p w:rsidR="008605E2" w:rsidRDefault="003F57F0" w:rsidP="008605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605E2">
        <w:rPr>
          <w:sz w:val="26"/>
          <w:szCs w:val="26"/>
        </w:rPr>
        <w:t>Ч</w:t>
      </w:r>
      <w:r w:rsidR="008605E2" w:rsidRPr="00EC5708">
        <w:rPr>
          <w:sz w:val="26"/>
          <w:szCs w:val="26"/>
        </w:rPr>
        <w:t xml:space="preserve">лены семей военнослужащих, погибших, а также умерших в результате ранений (заболеваний), полученных в ходе специальной военной операции на территории Донецкой Народной Республики, Луганской Народной Республики, </w:t>
      </w:r>
      <w:r w:rsidR="008605E2" w:rsidRPr="00EC5708">
        <w:rPr>
          <w:sz w:val="26"/>
          <w:szCs w:val="26"/>
        </w:rPr>
        <w:lastRenderedPageBreak/>
        <w:t>Херсонской и Запорожской областей</w:t>
      </w:r>
      <w:r w:rsidR="008605E2">
        <w:rPr>
          <w:sz w:val="26"/>
          <w:szCs w:val="26"/>
        </w:rPr>
        <w:t>,</w:t>
      </w:r>
      <w:r w:rsidR="008605E2" w:rsidRPr="00EC5708">
        <w:rPr>
          <w:sz w:val="26"/>
          <w:szCs w:val="26"/>
        </w:rPr>
        <w:t xml:space="preserve"> Украины</w:t>
      </w:r>
      <w:r w:rsidR="008605E2" w:rsidRPr="00EF3244">
        <w:rPr>
          <w:color w:val="000000" w:themeColor="text1"/>
          <w:sz w:val="26"/>
          <w:szCs w:val="26"/>
          <w:shd w:val="clear" w:color="auto" w:fill="FFFFFF"/>
        </w:rPr>
        <w:t xml:space="preserve"> также вправе представить документы, подтверждающие право налогоплательщика на налоговую льготу</w:t>
      </w:r>
      <w:r w:rsidR="008605E2" w:rsidRPr="00EC5708">
        <w:rPr>
          <w:sz w:val="26"/>
          <w:szCs w:val="26"/>
        </w:rPr>
        <w:t>:</w:t>
      </w:r>
    </w:p>
    <w:p w:rsidR="008605E2" w:rsidRPr="002F21A4" w:rsidRDefault="008605E2" w:rsidP="008605E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2F21A4">
        <w:rPr>
          <w:sz w:val="26"/>
          <w:szCs w:val="26"/>
        </w:rPr>
        <w:t>- копию извещение о гибели военнослужащего;</w:t>
      </w:r>
    </w:p>
    <w:p w:rsidR="008605E2" w:rsidRPr="002F21A4" w:rsidRDefault="008605E2" w:rsidP="008605E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2F21A4">
        <w:rPr>
          <w:sz w:val="26"/>
          <w:szCs w:val="26"/>
        </w:rPr>
        <w:t>- копию свидетельства о смерти военнослужащего либо справку о смерти военнослужащего;</w:t>
      </w:r>
    </w:p>
    <w:p w:rsidR="008605E2" w:rsidRPr="002F21A4" w:rsidRDefault="008605E2" w:rsidP="008605E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2F21A4">
        <w:rPr>
          <w:sz w:val="26"/>
          <w:szCs w:val="26"/>
        </w:rPr>
        <w:t>- копии документов, подтверждающие принадлежность заявителя к членам семьи погибшего (умершего);</w:t>
      </w:r>
    </w:p>
    <w:p w:rsidR="008605E2" w:rsidRDefault="008605E2" w:rsidP="008605E2">
      <w:pPr>
        <w:autoSpaceDE w:val="0"/>
        <w:autoSpaceDN w:val="0"/>
        <w:adjustRightInd w:val="0"/>
        <w:spacing w:line="276" w:lineRule="auto"/>
        <w:jc w:val="both"/>
        <w:rPr>
          <w:rFonts w:eastAsia="TextBook"/>
          <w:sz w:val="26"/>
          <w:szCs w:val="26"/>
        </w:rPr>
      </w:pPr>
      <w:r w:rsidRPr="002F21A4">
        <w:rPr>
          <w:rFonts w:eastAsia="TextBook"/>
          <w:sz w:val="26"/>
          <w:szCs w:val="26"/>
        </w:rPr>
        <w:t>- с</w:t>
      </w:r>
      <w:r w:rsidRPr="002F21A4">
        <w:rPr>
          <w:rFonts w:eastAsiaTheme="minorHAnsi"/>
          <w:sz w:val="26"/>
          <w:szCs w:val="26"/>
          <w:lang w:eastAsia="en-US"/>
        </w:rPr>
        <w:t>правку образовательного учреждения об обучении детей с указанием даты начала обучения (для детей в возрасте от 18 до 23 лет, обучающихся в образовательных учреждениях по очной форме</w:t>
      </w:r>
      <w:r w:rsidRPr="002F21A4">
        <w:rPr>
          <w:rFonts w:eastAsia="TextBook"/>
          <w:sz w:val="26"/>
          <w:szCs w:val="26"/>
        </w:rPr>
        <w:t>».</w:t>
      </w:r>
    </w:p>
    <w:p w:rsidR="008605E2" w:rsidRPr="002F21A4" w:rsidRDefault="008605E2" w:rsidP="008605E2">
      <w:pPr>
        <w:autoSpaceDE w:val="0"/>
        <w:autoSpaceDN w:val="0"/>
        <w:adjustRightInd w:val="0"/>
        <w:spacing w:line="276" w:lineRule="auto"/>
        <w:jc w:val="both"/>
        <w:rPr>
          <w:rFonts w:eastAsia="TextBook"/>
          <w:sz w:val="26"/>
          <w:szCs w:val="26"/>
        </w:rPr>
      </w:pPr>
    </w:p>
    <w:p w:rsidR="008605E2" w:rsidRPr="002F21A4" w:rsidRDefault="003F57F0" w:rsidP="008605E2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="008605E2">
        <w:rPr>
          <w:sz w:val="26"/>
          <w:szCs w:val="26"/>
          <w:shd w:val="clear" w:color="auto" w:fill="FFFFFF"/>
        </w:rPr>
        <w:t>Ч</w:t>
      </w:r>
      <w:r w:rsidR="008605E2" w:rsidRPr="002F21A4">
        <w:rPr>
          <w:sz w:val="26"/>
          <w:szCs w:val="26"/>
          <w:shd w:val="clear" w:color="auto" w:fill="FFFFFF"/>
        </w:rPr>
        <w:t>лены семей участников специальной военной операции также вправе представить документы, подтверждающие право налогоплательщика на налоговую льготу:</w:t>
      </w:r>
    </w:p>
    <w:p w:rsidR="008605E2" w:rsidRPr="00EC5708" w:rsidRDefault="008605E2" w:rsidP="008605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5708">
        <w:rPr>
          <w:sz w:val="26"/>
          <w:szCs w:val="26"/>
        </w:rPr>
        <w:t xml:space="preserve"> документы, подтверждающие состав семьи гражданина:</w:t>
      </w:r>
    </w:p>
    <w:p w:rsidR="008605E2" w:rsidRPr="00EC5708" w:rsidRDefault="008605E2" w:rsidP="008605E2">
      <w:pPr>
        <w:jc w:val="both"/>
        <w:rPr>
          <w:sz w:val="26"/>
          <w:szCs w:val="26"/>
        </w:rPr>
      </w:pPr>
      <w:r w:rsidRPr="00EC5708">
        <w:rPr>
          <w:sz w:val="26"/>
          <w:szCs w:val="26"/>
        </w:rPr>
        <w:t>о заключении брака, о рождении, об усыновлении (удочерении), об установлении отцовства, о перемене имени;</w:t>
      </w:r>
    </w:p>
    <w:p w:rsidR="008605E2" w:rsidRPr="00EC5708" w:rsidRDefault="008605E2" w:rsidP="008605E2">
      <w:pPr>
        <w:jc w:val="both"/>
        <w:rPr>
          <w:sz w:val="26"/>
          <w:szCs w:val="26"/>
        </w:rPr>
      </w:pPr>
      <w:r w:rsidRPr="00EC5708">
        <w:rPr>
          <w:sz w:val="26"/>
          <w:szCs w:val="26"/>
        </w:rPr>
        <w:t>вступившие в законную силу решения судов о признании лица членом семьи гражданина;</w:t>
      </w:r>
    </w:p>
    <w:p w:rsidR="008605E2" w:rsidRPr="00EC5708" w:rsidRDefault="008605E2" w:rsidP="008605E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C5708">
        <w:rPr>
          <w:sz w:val="26"/>
          <w:szCs w:val="26"/>
        </w:rPr>
        <w:t xml:space="preserve"> договор о приемной семье или иной документ, подтверждающий осуществление приемным родителем (приемными родителями) опеки и (или) попечительства над детьми, не достигшими возраста 18 лет, если гражданин и (или) его супруга (супруг) являются (является) приемными родителями (приемным родителем) указанных детей;</w:t>
      </w:r>
    </w:p>
    <w:p w:rsidR="008605E2" w:rsidRPr="00EC5708" w:rsidRDefault="008605E2" w:rsidP="008605E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C5708">
        <w:rPr>
          <w:sz w:val="26"/>
          <w:szCs w:val="26"/>
        </w:rPr>
        <w:t>справка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ребенка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(при достижении ребенком (детьми) возраста 18 лет).</w:t>
      </w:r>
    </w:p>
    <w:p w:rsidR="008605E2" w:rsidRPr="00EC5708" w:rsidRDefault="003F57F0" w:rsidP="008605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605E2" w:rsidRPr="00EC5708">
        <w:rPr>
          <w:sz w:val="26"/>
          <w:szCs w:val="26"/>
        </w:rPr>
        <w:t>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 в отношении одного земельного участка с максимальной исчисленной суммой налога.»</w:t>
      </w:r>
    </w:p>
    <w:p w:rsidR="008605E2" w:rsidRPr="00EC5708" w:rsidRDefault="008605E2" w:rsidP="008605E2">
      <w:pPr>
        <w:jc w:val="both"/>
        <w:rPr>
          <w:sz w:val="26"/>
          <w:szCs w:val="26"/>
        </w:rPr>
      </w:pPr>
    </w:p>
    <w:p w:rsidR="008605E2" w:rsidRDefault="008605E2" w:rsidP="008605E2">
      <w:pPr>
        <w:jc w:val="both"/>
        <w:rPr>
          <w:sz w:val="26"/>
          <w:szCs w:val="26"/>
        </w:rPr>
      </w:pPr>
    </w:p>
    <w:p w:rsidR="008605E2" w:rsidRPr="00EC5708" w:rsidRDefault="008605E2" w:rsidP="008605E2">
      <w:pPr>
        <w:jc w:val="both"/>
        <w:rPr>
          <w:sz w:val="26"/>
          <w:szCs w:val="26"/>
        </w:rPr>
      </w:pPr>
    </w:p>
    <w:p w:rsidR="008605E2" w:rsidRPr="00EC5708" w:rsidRDefault="008605E2" w:rsidP="008605E2">
      <w:pPr>
        <w:jc w:val="both"/>
        <w:rPr>
          <w:sz w:val="26"/>
          <w:szCs w:val="26"/>
        </w:rPr>
      </w:pPr>
      <w:proofErr w:type="spellStart"/>
      <w:r w:rsidRPr="00EC5708">
        <w:rPr>
          <w:sz w:val="26"/>
          <w:szCs w:val="26"/>
        </w:rPr>
        <w:t>врио</w:t>
      </w:r>
      <w:proofErr w:type="spellEnd"/>
      <w:r w:rsidRPr="00EC5708">
        <w:rPr>
          <w:sz w:val="26"/>
          <w:szCs w:val="26"/>
        </w:rPr>
        <w:t xml:space="preserve"> главы</w:t>
      </w:r>
    </w:p>
    <w:p w:rsidR="008605E2" w:rsidRPr="00EC5708" w:rsidRDefault="008605E2" w:rsidP="008605E2">
      <w:pPr>
        <w:jc w:val="both"/>
        <w:rPr>
          <w:sz w:val="26"/>
          <w:szCs w:val="26"/>
        </w:rPr>
      </w:pPr>
      <w:r w:rsidRPr="00EC5708">
        <w:rPr>
          <w:sz w:val="26"/>
          <w:szCs w:val="26"/>
        </w:rPr>
        <w:t xml:space="preserve">Прохорского сельского поселения                                       И.А. </w:t>
      </w:r>
      <w:proofErr w:type="spellStart"/>
      <w:r w:rsidRPr="00EC5708">
        <w:rPr>
          <w:sz w:val="26"/>
          <w:szCs w:val="26"/>
        </w:rPr>
        <w:t>Емец</w:t>
      </w:r>
      <w:proofErr w:type="spellEnd"/>
    </w:p>
    <w:p w:rsidR="008605E2" w:rsidRPr="008605E2" w:rsidRDefault="008605E2" w:rsidP="008605E2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05E2" w:rsidRDefault="008605E2" w:rsidP="008605E2">
      <w:pPr>
        <w:pStyle w:val="a3"/>
        <w:spacing w:before="240"/>
        <w:ind w:left="1069"/>
        <w:jc w:val="both"/>
        <w:rPr>
          <w:sz w:val="26"/>
          <w:szCs w:val="26"/>
        </w:rPr>
      </w:pPr>
    </w:p>
    <w:p w:rsidR="008605E2" w:rsidRPr="008605E2" w:rsidRDefault="008605E2" w:rsidP="008605E2">
      <w:pPr>
        <w:pStyle w:val="a3"/>
        <w:spacing w:before="240" w:line="276" w:lineRule="auto"/>
        <w:ind w:left="1069"/>
        <w:jc w:val="both"/>
        <w:rPr>
          <w:sz w:val="26"/>
          <w:szCs w:val="26"/>
        </w:rPr>
      </w:pPr>
    </w:p>
    <w:p w:rsidR="008605E2" w:rsidRPr="008605E2" w:rsidRDefault="008605E2" w:rsidP="008605E2">
      <w:pPr>
        <w:pStyle w:val="a3"/>
        <w:tabs>
          <w:tab w:val="left" w:pos="567"/>
        </w:tabs>
        <w:spacing w:before="240" w:line="276" w:lineRule="auto"/>
        <w:ind w:left="1069"/>
        <w:jc w:val="both"/>
        <w:rPr>
          <w:sz w:val="26"/>
          <w:szCs w:val="26"/>
        </w:rPr>
      </w:pPr>
    </w:p>
    <w:p w:rsidR="0020428A" w:rsidRPr="00752A1D" w:rsidRDefault="0020428A" w:rsidP="00054850">
      <w:pPr>
        <w:spacing w:before="240"/>
        <w:ind w:firstLine="708"/>
        <w:jc w:val="both"/>
        <w:rPr>
          <w:sz w:val="28"/>
          <w:szCs w:val="28"/>
        </w:rPr>
      </w:pPr>
    </w:p>
    <w:p w:rsidR="0020428A" w:rsidRPr="00752A1D" w:rsidRDefault="0020428A" w:rsidP="00054850">
      <w:pPr>
        <w:spacing w:before="240"/>
        <w:ind w:firstLine="708"/>
        <w:jc w:val="both"/>
        <w:rPr>
          <w:sz w:val="28"/>
          <w:szCs w:val="28"/>
        </w:rPr>
      </w:pPr>
    </w:p>
    <w:sectPr w:rsidR="0020428A" w:rsidRPr="00752A1D" w:rsidSect="000719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6DAE"/>
    <w:multiLevelType w:val="hybridMultilevel"/>
    <w:tmpl w:val="2304A316"/>
    <w:lvl w:ilvl="0" w:tplc="1CA2F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1"/>
    <w:rsid w:val="00011713"/>
    <w:rsid w:val="00016B0E"/>
    <w:rsid w:val="00016E40"/>
    <w:rsid w:val="0003119C"/>
    <w:rsid w:val="00053445"/>
    <w:rsid w:val="00054850"/>
    <w:rsid w:val="000556BD"/>
    <w:rsid w:val="000567ED"/>
    <w:rsid w:val="00057EAD"/>
    <w:rsid w:val="00057FE8"/>
    <w:rsid w:val="00070896"/>
    <w:rsid w:val="00071983"/>
    <w:rsid w:val="00086E89"/>
    <w:rsid w:val="000942E3"/>
    <w:rsid w:val="000976CB"/>
    <w:rsid w:val="000A53BD"/>
    <w:rsid w:val="000B5393"/>
    <w:rsid w:val="000B7065"/>
    <w:rsid w:val="000D003E"/>
    <w:rsid w:val="000E083D"/>
    <w:rsid w:val="000E5534"/>
    <w:rsid w:val="000F42BF"/>
    <w:rsid w:val="00107FA1"/>
    <w:rsid w:val="00111DD9"/>
    <w:rsid w:val="00132036"/>
    <w:rsid w:val="00132BA7"/>
    <w:rsid w:val="00132E05"/>
    <w:rsid w:val="00140E9C"/>
    <w:rsid w:val="001433B5"/>
    <w:rsid w:val="00151B52"/>
    <w:rsid w:val="00153E37"/>
    <w:rsid w:val="00154552"/>
    <w:rsid w:val="0016500C"/>
    <w:rsid w:val="00167861"/>
    <w:rsid w:val="0017198D"/>
    <w:rsid w:val="001763F3"/>
    <w:rsid w:val="00182A5A"/>
    <w:rsid w:val="00183F5C"/>
    <w:rsid w:val="00183FAC"/>
    <w:rsid w:val="00184FEE"/>
    <w:rsid w:val="001850A7"/>
    <w:rsid w:val="001853F3"/>
    <w:rsid w:val="00190EDC"/>
    <w:rsid w:val="00195F25"/>
    <w:rsid w:val="001A4143"/>
    <w:rsid w:val="001B2933"/>
    <w:rsid w:val="001C0316"/>
    <w:rsid w:val="001D1711"/>
    <w:rsid w:val="001D6F28"/>
    <w:rsid w:val="001E38F1"/>
    <w:rsid w:val="001F2C97"/>
    <w:rsid w:val="001F5406"/>
    <w:rsid w:val="00203869"/>
    <w:rsid w:val="0020428A"/>
    <w:rsid w:val="0020653E"/>
    <w:rsid w:val="002330F2"/>
    <w:rsid w:val="00247D10"/>
    <w:rsid w:val="002560DE"/>
    <w:rsid w:val="00256153"/>
    <w:rsid w:val="002562E2"/>
    <w:rsid w:val="00257C53"/>
    <w:rsid w:val="002630B2"/>
    <w:rsid w:val="00271509"/>
    <w:rsid w:val="002816CA"/>
    <w:rsid w:val="00285EB4"/>
    <w:rsid w:val="0029602B"/>
    <w:rsid w:val="002965AA"/>
    <w:rsid w:val="002C615E"/>
    <w:rsid w:val="002D7EB5"/>
    <w:rsid w:val="002E2088"/>
    <w:rsid w:val="002F1AC5"/>
    <w:rsid w:val="002F1F3B"/>
    <w:rsid w:val="002F21A4"/>
    <w:rsid w:val="002F28F8"/>
    <w:rsid w:val="00305D73"/>
    <w:rsid w:val="003127A6"/>
    <w:rsid w:val="0031661F"/>
    <w:rsid w:val="003260A9"/>
    <w:rsid w:val="003302A7"/>
    <w:rsid w:val="00335A16"/>
    <w:rsid w:val="00336005"/>
    <w:rsid w:val="00344496"/>
    <w:rsid w:val="00355285"/>
    <w:rsid w:val="00362436"/>
    <w:rsid w:val="00364E15"/>
    <w:rsid w:val="0038587B"/>
    <w:rsid w:val="003A119A"/>
    <w:rsid w:val="003B37DB"/>
    <w:rsid w:val="003B4B17"/>
    <w:rsid w:val="003B65C8"/>
    <w:rsid w:val="003C0DF3"/>
    <w:rsid w:val="003C4F9E"/>
    <w:rsid w:val="003F08EC"/>
    <w:rsid w:val="003F4E6E"/>
    <w:rsid w:val="003F57F0"/>
    <w:rsid w:val="004124D6"/>
    <w:rsid w:val="00412E16"/>
    <w:rsid w:val="00435E8C"/>
    <w:rsid w:val="004415B7"/>
    <w:rsid w:val="0045137D"/>
    <w:rsid w:val="004648D9"/>
    <w:rsid w:val="00471CC6"/>
    <w:rsid w:val="00483200"/>
    <w:rsid w:val="00487B31"/>
    <w:rsid w:val="00497C38"/>
    <w:rsid w:val="004A0DFD"/>
    <w:rsid w:val="004A1C02"/>
    <w:rsid w:val="004A3352"/>
    <w:rsid w:val="004A53C8"/>
    <w:rsid w:val="004B28A0"/>
    <w:rsid w:val="004D2657"/>
    <w:rsid w:val="004D4FF7"/>
    <w:rsid w:val="004D6C2D"/>
    <w:rsid w:val="004E3F22"/>
    <w:rsid w:val="004F0934"/>
    <w:rsid w:val="00512A96"/>
    <w:rsid w:val="00512F53"/>
    <w:rsid w:val="005319D0"/>
    <w:rsid w:val="00536203"/>
    <w:rsid w:val="00543F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322F8"/>
    <w:rsid w:val="006361D2"/>
    <w:rsid w:val="0063767D"/>
    <w:rsid w:val="00642A9C"/>
    <w:rsid w:val="00654CCE"/>
    <w:rsid w:val="00666767"/>
    <w:rsid w:val="006678F3"/>
    <w:rsid w:val="006764DC"/>
    <w:rsid w:val="006A01CB"/>
    <w:rsid w:val="006B4C49"/>
    <w:rsid w:val="006D5870"/>
    <w:rsid w:val="006E0B62"/>
    <w:rsid w:val="006F0E01"/>
    <w:rsid w:val="00701F6D"/>
    <w:rsid w:val="007078CC"/>
    <w:rsid w:val="00741E49"/>
    <w:rsid w:val="00752A1D"/>
    <w:rsid w:val="0075464C"/>
    <w:rsid w:val="00762073"/>
    <w:rsid w:val="00774087"/>
    <w:rsid w:val="007748F9"/>
    <w:rsid w:val="00780C1D"/>
    <w:rsid w:val="00781809"/>
    <w:rsid w:val="00783B1F"/>
    <w:rsid w:val="00783ECB"/>
    <w:rsid w:val="00790C41"/>
    <w:rsid w:val="007A08FD"/>
    <w:rsid w:val="007A23A8"/>
    <w:rsid w:val="007A4033"/>
    <w:rsid w:val="007B56FF"/>
    <w:rsid w:val="007C2F79"/>
    <w:rsid w:val="007E2A77"/>
    <w:rsid w:val="007F2B67"/>
    <w:rsid w:val="008170D5"/>
    <w:rsid w:val="00825BB7"/>
    <w:rsid w:val="0082664A"/>
    <w:rsid w:val="00834A04"/>
    <w:rsid w:val="00835D0F"/>
    <w:rsid w:val="00843796"/>
    <w:rsid w:val="00843FE0"/>
    <w:rsid w:val="008451EC"/>
    <w:rsid w:val="0085643D"/>
    <w:rsid w:val="008605E2"/>
    <w:rsid w:val="0086556F"/>
    <w:rsid w:val="00877790"/>
    <w:rsid w:val="00894DD4"/>
    <w:rsid w:val="008A01D8"/>
    <w:rsid w:val="008A1B87"/>
    <w:rsid w:val="008A4630"/>
    <w:rsid w:val="008B3396"/>
    <w:rsid w:val="008C0F33"/>
    <w:rsid w:val="008C3AE7"/>
    <w:rsid w:val="008C4ED9"/>
    <w:rsid w:val="008D4C23"/>
    <w:rsid w:val="008E37C7"/>
    <w:rsid w:val="008F191D"/>
    <w:rsid w:val="00900BEA"/>
    <w:rsid w:val="00901542"/>
    <w:rsid w:val="009240FF"/>
    <w:rsid w:val="00942469"/>
    <w:rsid w:val="009424D7"/>
    <w:rsid w:val="009432BD"/>
    <w:rsid w:val="00944083"/>
    <w:rsid w:val="00944D55"/>
    <w:rsid w:val="00946D3E"/>
    <w:rsid w:val="00991ABC"/>
    <w:rsid w:val="009A3694"/>
    <w:rsid w:val="009C531C"/>
    <w:rsid w:val="009C587C"/>
    <w:rsid w:val="009D2EAF"/>
    <w:rsid w:val="009D3A86"/>
    <w:rsid w:val="009D7EE0"/>
    <w:rsid w:val="009E4812"/>
    <w:rsid w:val="00A035D3"/>
    <w:rsid w:val="00A06D05"/>
    <w:rsid w:val="00A13437"/>
    <w:rsid w:val="00A274F9"/>
    <w:rsid w:val="00A31B40"/>
    <w:rsid w:val="00A7230B"/>
    <w:rsid w:val="00A72A88"/>
    <w:rsid w:val="00A80FDD"/>
    <w:rsid w:val="00A93A4B"/>
    <w:rsid w:val="00A95545"/>
    <w:rsid w:val="00AA7577"/>
    <w:rsid w:val="00AB4BF4"/>
    <w:rsid w:val="00AC0196"/>
    <w:rsid w:val="00AC69E7"/>
    <w:rsid w:val="00AD1A2D"/>
    <w:rsid w:val="00AE688A"/>
    <w:rsid w:val="00AF0075"/>
    <w:rsid w:val="00B059EF"/>
    <w:rsid w:val="00B15FB5"/>
    <w:rsid w:val="00B310F4"/>
    <w:rsid w:val="00B4487D"/>
    <w:rsid w:val="00B50A28"/>
    <w:rsid w:val="00B6615C"/>
    <w:rsid w:val="00B7173F"/>
    <w:rsid w:val="00B75ABC"/>
    <w:rsid w:val="00B80C85"/>
    <w:rsid w:val="00B82479"/>
    <w:rsid w:val="00B83696"/>
    <w:rsid w:val="00B83E3D"/>
    <w:rsid w:val="00B96EB0"/>
    <w:rsid w:val="00BA3952"/>
    <w:rsid w:val="00BA595D"/>
    <w:rsid w:val="00BC4386"/>
    <w:rsid w:val="00BC6AE1"/>
    <w:rsid w:val="00BE4B6F"/>
    <w:rsid w:val="00C0241B"/>
    <w:rsid w:val="00C03C84"/>
    <w:rsid w:val="00C14185"/>
    <w:rsid w:val="00C17162"/>
    <w:rsid w:val="00C2778D"/>
    <w:rsid w:val="00C35563"/>
    <w:rsid w:val="00C45308"/>
    <w:rsid w:val="00C600D5"/>
    <w:rsid w:val="00C6078A"/>
    <w:rsid w:val="00C63658"/>
    <w:rsid w:val="00C75406"/>
    <w:rsid w:val="00C76AC9"/>
    <w:rsid w:val="00C77142"/>
    <w:rsid w:val="00C87E2E"/>
    <w:rsid w:val="00C941A6"/>
    <w:rsid w:val="00CC54CC"/>
    <w:rsid w:val="00CD60B4"/>
    <w:rsid w:val="00CE1C49"/>
    <w:rsid w:val="00D0604A"/>
    <w:rsid w:val="00D06E7F"/>
    <w:rsid w:val="00D22689"/>
    <w:rsid w:val="00D27CCA"/>
    <w:rsid w:val="00D31F33"/>
    <w:rsid w:val="00D426A0"/>
    <w:rsid w:val="00D645E8"/>
    <w:rsid w:val="00D66866"/>
    <w:rsid w:val="00D9338A"/>
    <w:rsid w:val="00DA19F9"/>
    <w:rsid w:val="00DB1755"/>
    <w:rsid w:val="00DE1DDF"/>
    <w:rsid w:val="00DF288D"/>
    <w:rsid w:val="00DF6E29"/>
    <w:rsid w:val="00E01A97"/>
    <w:rsid w:val="00E31E56"/>
    <w:rsid w:val="00E33FC8"/>
    <w:rsid w:val="00E3520F"/>
    <w:rsid w:val="00E47B9C"/>
    <w:rsid w:val="00E74892"/>
    <w:rsid w:val="00E964AC"/>
    <w:rsid w:val="00EA37B1"/>
    <w:rsid w:val="00EB3793"/>
    <w:rsid w:val="00EC5708"/>
    <w:rsid w:val="00EE1F87"/>
    <w:rsid w:val="00EF3244"/>
    <w:rsid w:val="00F000AF"/>
    <w:rsid w:val="00F04B7B"/>
    <w:rsid w:val="00F15B6F"/>
    <w:rsid w:val="00F17EBC"/>
    <w:rsid w:val="00F21CCC"/>
    <w:rsid w:val="00F223D5"/>
    <w:rsid w:val="00F31CCA"/>
    <w:rsid w:val="00F43491"/>
    <w:rsid w:val="00F6055F"/>
    <w:rsid w:val="00F645DD"/>
    <w:rsid w:val="00F932F8"/>
    <w:rsid w:val="00F97E96"/>
    <w:rsid w:val="00FA3EF0"/>
    <w:rsid w:val="00FB20A6"/>
    <w:rsid w:val="00FC2007"/>
    <w:rsid w:val="00FC70BC"/>
    <w:rsid w:val="00FD05CF"/>
    <w:rsid w:val="00FD144F"/>
    <w:rsid w:val="00FD185B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9758"/>
  <w15:docId w15:val="{A734AD7C-05D0-4BD3-B333-43D6FA4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3A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A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471CC6"/>
    <w:pPr>
      <w:spacing w:before="100" w:beforeAutospacing="1" w:after="100" w:afterAutospacing="1"/>
    </w:pPr>
  </w:style>
  <w:style w:type="paragraph" w:customStyle="1" w:styleId="ConsPlusNormal">
    <w:name w:val="ConsPlusNormal"/>
    <w:rsid w:val="00167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300</cp:revision>
  <cp:lastPrinted>2023-12-21T01:13:00Z</cp:lastPrinted>
  <dcterms:created xsi:type="dcterms:W3CDTF">2017-09-28T01:12:00Z</dcterms:created>
  <dcterms:modified xsi:type="dcterms:W3CDTF">2023-12-27T00:36:00Z</dcterms:modified>
</cp:coreProperties>
</file>