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B2B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6"/>
          <w:szCs w:val="26"/>
          <w:lang w:eastAsia="ru-RU"/>
        </w:rPr>
        <w:drawing>
          <wp:anchor distT="36195" distB="36195" distL="6401435" distR="6401435" simplePos="0" relativeHeight="251658240" behindDoc="0" locked="0" layoutInCell="1" allowOverlap="1" wp14:anchorId="623815B1" wp14:editId="1CA52170">
            <wp:simplePos x="0" y="0"/>
            <wp:positionH relativeFrom="page">
              <wp:align>center</wp:align>
            </wp:positionH>
            <wp:positionV relativeFrom="paragraph">
              <wp:posOffset>237250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B2B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1B2B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B41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МУНИЦИПАЛЬНЫЙ КОМИТЕТ</w:t>
      </w:r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B41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ПРОХОРСКОГО СЕЛЬСКОГО ПОСЕЛЕНИЯ</w:t>
      </w:r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B41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СПАССКОГО МУНИЦИПАЛЬНОГО РАЙОНА</w:t>
      </w:r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B41B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ПРИМОРСКОГО КРАЯ</w:t>
      </w:r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1B2B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РЕШЕНИЕ</w:t>
      </w:r>
      <w:bookmarkStart w:id="0" w:name="_GoBack"/>
      <w:bookmarkEnd w:id="0"/>
    </w:p>
    <w:p w:rsidR="00CC1B2B" w:rsidRPr="006B41BF" w:rsidRDefault="00CC1B2B" w:rsidP="00CC1B2B">
      <w:pPr>
        <w:widowControl w:val="0"/>
        <w:autoSpaceDE w:val="0"/>
        <w:autoSpaceDN w:val="0"/>
        <w:adjustRightInd w:val="0"/>
        <w:spacing w:after="0" w:line="240" w:lineRule="auto"/>
        <w:ind w:hanging="851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C1B2B" w:rsidRPr="006B41BF" w:rsidRDefault="00CC1B2B" w:rsidP="00CC1B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22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 xml:space="preserve"> 2020</w:t>
      </w:r>
      <w:proofErr w:type="gramEnd"/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с. Прохоры</w:t>
      </w: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CC1B2B" w:rsidRPr="006B41BF" w:rsidTr="00EC58C9">
        <w:trPr>
          <w:trHeight w:val="26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CC1B2B" w:rsidRPr="006B41BF" w:rsidRDefault="00CC1B2B" w:rsidP="00EC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C1B2B" w:rsidRDefault="00CC1B2B" w:rsidP="00CC1B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9315B">
        <w:rPr>
          <w:rFonts w:ascii="Times New Roman" w:eastAsia="Times New Roman" w:hAnsi="Times New Roman"/>
          <w:b/>
          <w:sz w:val="26"/>
          <w:szCs w:val="26"/>
          <w:lang w:eastAsia="ru-RU"/>
        </w:rPr>
        <w:t>«О внесении изменений и дополнений в решение комитета № 151 от 18.12.2017 года «</w:t>
      </w:r>
      <w:r w:rsidRPr="0009315B">
        <w:rPr>
          <w:rFonts w:ascii="Times New Roman" w:hAnsi="Times New Roman"/>
          <w:b/>
          <w:sz w:val="26"/>
          <w:szCs w:val="26"/>
        </w:rPr>
        <w:t>Об утверждении правил благоустройства Прохорского сельского поселения</w:t>
      </w:r>
    </w:p>
    <w:p w:rsidR="00CC1B2B" w:rsidRDefault="00CC1B2B" w:rsidP="00CC1B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C1B2B" w:rsidRPr="003F6C5F" w:rsidRDefault="00CC1B2B" w:rsidP="00CC1B2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F6C5F">
        <w:rPr>
          <w:rFonts w:ascii="Times New Roman" w:hAnsi="Times New Roman"/>
          <w:sz w:val="24"/>
          <w:szCs w:val="24"/>
        </w:rPr>
        <w:t xml:space="preserve">В соответствии с </w:t>
      </w:r>
      <w:r w:rsidRPr="003F6C5F">
        <w:rPr>
          <w:rStyle w:val="blk"/>
          <w:rFonts w:ascii="Times New Roman" w:hAnsi="Times New Roman"/>
          <w:sz w:val="24"/>
          <w:szCs w:val="24"/>
        </w:rPr>
        <w:t>Федеральным законом от 06.10.2003 N 131-ФЗ (ред. от 29.07.2017) "Об общих принципах организации местного самоуправления в Российской Федерации" (с изм. и доп., вступ. в силу с 10.08.2017)</w:t>
      </w:r>
      <w:r w:rsidRPr="003F6C5F">
        <w:rPr>
          <w:rFonts w:ascii="Times New Roman" w:hAnsi="Times New Roman"/>
          <w:sz w:val="24"/>
          <w:szCs w:val="24"/>
        </w:rPr>
        <w:t xml:space="preserve">, Приказом Министерства строительства и жилищно-коммунального хозяйства Российской Федерации от 13 апреля </w:t>
      </w:r>
      <w:smartTag w:uri="urn:schemas-microsoft-com:office:smarttags" w:element="metricconverter">
        <w:smartTagPr>
          <w:attr w:name="ProductID" w:val="2017 г"/>
        </w:smartTagPr>
        <w:r w:rsidRPr="003F6C5F">
          <w:rPr>
            <w:rFonts w:ascii="Times New Roman" w:hAnsi="Times New Roman"/>
            <w:sz w:val="24"/>
            <w:szCs w:val="24"/>
          </w:rPr>
          <w:t>2017 г</w:t>
        </w:r>
      </w:smartTag>
      <w:r w:rsidRPr="003F6C5F">
        <w:rPr>
          <w:rFonts w:ascii="Times New Roman" w:hAnsi="Times New Roman"/>
          <w:sz w:val="24"/>
          <w:szCs w:val="24"/>
        </w:rPr>
        <w:t>. № 711/</w:t>
      </w:r>
      <w:proofErr w:type="spellStart"/>
      <w:r w:rsidRPr="003F6C5F">
        <w:rPr>
          <w:rFonts w:ascii="Times New Roman" w:hAnsi="Times New Roman"/>
          <w:sz w:val="24"/>
          <w:szCs w:val="24"/>
        </w:rPr>
        <w:t>пр</w:t>
      </w:r>
      <w:proofErr w:type="spellEnd"/>
      <w:r w:rsidRPr="003F6C5F">
        <w:rPr>
          <w:rFonts w:ascii="Times New Roman" w:hAnsi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Прохорского сельского поселения,</w:t>
      </w:r>
      <w:r>
        <w:rPr>
          <w:rFonts w:ascii="Times New Roman" w:hAnsi="Times New Roman"/>
          <w:sz w:val="24"/>
          <w:szCs w:val="24"/>
        </w:rPr>
        <w:t xml:space="preserve"> основываясь на итогах публичных слушаний,</w:t>
      </w:r>
    </w:p>
    <w:p w:rsidR="00CC1B2B" w:rsidRDefault="00CC1B2B" w:rsidP="00CC1B2B">
      <w:pPr>
        <w:widowControl w:val="0"/>
        <w:tabs>
          <w:tab w:val="left" w:pos="915"/>
        </w:tabs>
        <w:snapToGrid w:val="0"/>
        <w:spacing w:after="0" w:line="240" w:lineRule="auto"/>
        <w:ind w:firstLine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B2B" w:rsidRDefault="00CC1B2B" w:rsidP="00CC1B2B">
      <w:pPr>
        <w:widowControl w:val="0"/>
        <w:tabs>
          <w:tab w:val="left" w:pos="915"/>
        </w:tabs>
        <w:snapToGrid w:val="0"/>
        <w:spacing w:after="0" w:line="240" w:lineRule="auto"/>
        <w:ind w:firstLine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  <w:r w:rsidRPr="006B41BF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CC1B2B" w:rsidRPr="006B41BF" w:rsidRDefault="00CC1B2B" w:rsidP="00CC1B2B">
      <w:pPr>
        <w:widowControl w:val="0"/>
        <w:tabs>
          <w:tab w:val="left" w:pos="915"/>
        </w:tabs>
        <w:snapToGrid w:val="0"/>
        <w:spacing w:after="0" w:line="240" w:lineRule="auto"/>
        <w:ind w:firstLine="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B2B" w:rsidRPr="006B41BF" w:rsidRDefault="00CC1B2B" w:rsidP="00CC1B2B">
      <w:pPr>
        <w:pStyle w:val="a3"/>
        <w:numPr>
          <w:ilvl w:val="0"/>
          <w:numId w:val="1"/>
        </w:numPr>
        <w:spacing w:line="276" w:lineRule="auto"/>
        <w:jc w:val="both"/>
      </w:pPr>
      <w:r w:rsidRPr="006B41BF">
        <w:t>Принять решение «О внесении изменений и дополнений в решение комитета № 151 от 18.12.2017 года «Об утверждении правил благоустройства Прохорского сельского поселения» следующие внесения и изменения:</w:t>
      </w:r>
    </w:p>
    <w:p w:rsidR="00CC1B2B" w:rsidRDefault="00CC1B2B" w:rsidP="00CC1B2B">
      <w:pPr>
        <w:pStyle w:val="a3"/>
        <w:spacing w:line="276" w:lineRule="auto"/>
        <w:ind w:firstLine="285"/>
        <w:jc w:val="both"/>
        <w:rPr>
          <w:rStyle w:val="ecatbody"/>
        </w:rPr>
      </w:pPr>
      <w:proofErr w:type="spellStart"/>
      <w:r>
        <w:t>Пп</w:t>
      </w:r>
      <w:proofErr w:type="spellEnd"/>
      <w:r>
        <w:t>. 3.8.2 Правил читать в новой редакции: «</w:t>
      </w:r>
      <w:r w:rsidRPr="00A22B54">
        <w:t xml:space="preserve">К выполнению работ, в том числе к размещению дорожных машин, инвентаря, материалов, нарушающих режим движения, разрешается приступать после полного обустройства места работ всеми необходимыми временными дорожными знаками и ограждениями. Конструкция ограждений должна отвечать требованиям </w:t>
      </w:r>
      <w:hyperlink r:id="rId6" w:tgtFrame="_blank" w:history="1">
        <w:r w:rsidRPr="00A22B54">
          <w:rPr>
            <w:rStyle w:val="htxt"/>
            <w:color w:val="0000FF"/>
            <w:u w:val="single"/>
          </w:rPr>
          <w:t>ГОСТ</w:t>
        </w:r>
        <w:r w:rsidRPr="00A22B54">
          <w:rPr>
            <w:rStyle w:val="a4"/>
          </w:rPr>
          <w:t xml:space="preserve"> Р </w:t>
        </w:r>
        <w:r w:rsidRPr="00A22B54">
          <w:rPr>
            <w:rStyle w:val="htxt"/>
            <w:color w:val="0000FF"/>
            <w:u w:val="single"/>
          </w:rPr>
          <w:t>58967-2020</w:t>
        </w:r>
      </w:hyperlink>
      <w:r w:rsidRPr="00A22B54">
        <w:t xml:space="preserve"> </w:t>
      </w:r>
      <w:r>
        <w:rPr>
          <w:rStyle w:val="ecatbody"/>
        </w:rPr>
        <w:t>Ограждения инвентарные строительных площадок и участков производства строительно-монтажных работ. Технические условия»</w:t>
      </w:r>
    </w:p>
    <w:p w:rsidR="00CC1B2B" w:rsidRDefault="00CC1B2B" w:rsidP="00CC1B2B">
      <w:pPr>
        <w:pStyle w:val="a3"/>
        <w:spacing w:line="276" w:lineRule="auto"/>
        <w:ind w:firstLine="285"/>
        <w:jc w:val="both"/>
        <w:rPr>
          <w:rStyle w:val="ecatbody"/>
        </w:rPr>
      </w:pPr>
      <w:r>
        <w:rPr>
          <w:rStyle w:val="ecatbody"/>
        </w:rPr>
        <w:t>п.1.1 Правил ссылку на «ст. 16 Федерального закона от 06.10.2003 №131-ФЗ «Об общих принципах организации местного самоуправления в Российской Федерации» заменить словами: «ст.14 Федерального закона от 06.10.2003 №131-ФЗ «Об общих принципах организации местного самоуправления в Российской Федерации»»</w:t>
      </w:r>
    </w:p>
    <w:p w:rsidR="00CC1B2B" w:rsidRPr="00DB7596" w:rsidRDefault="00CC1B2B" w:rsidP="00CC1B2B">
      <w:pPr>
        <w:pStyle w:val="a3"/>
        <w:spacing w:line="276" w:lineRule="auto"/>
        <w:ind w:firstLine="285"/>
        <w:jc w:val="both"/>
        <w:rPr>
          <w:highlight w:val="yellow"/>
        </w:rPr>
      </w:pPr>
      <w:r>
        <w:rPr>
          <w:rStyle w:val="ecatbody"/>
        </w:rPr>
        <w:lastRenderedPageBreak/>
        <w:t xml:space="preserve"> п.1.1 Правил дополнить словами: </w:t>
      </w:r>
      <w:r w:rsidRPr="00420005">
        <w:rPr>
          <w:rStyle w:val="ecatbody"/>
        </w:rPr>
        <w:t>«</w:t>
      </w:r>
      <w:r w:rsidRPr="00420005">
        <w:t xml:space="preserve">Приказом министерства регионального развития российской федерации </w:t>
      </w:r>
      <w:r w:rsidRPr="004F4A15">
        <w:t>от 27 декабря 2011 года N 613</w:t>
      </w:r>
      <w:r w:rsidRPr="00420005">
        <w:t xml:space="preserve">» </w:t>
      </w:r>
      <w:r w:rsidRPr="00420005">
        <w:rPr>
          <w:bCs/>
        </w:rPr>
        <w:t>«Методическими рекомендациями по разработке норм и правил по благоустройству территорий муниципальных образований»</w:t>
      </w:r>
    </w:p>
    <w:p w:rsidR="00CC1B2B" w:rsidRDefault="00CC1B2B" w:rsidP="00CC1B2B">
      <w:pPr>
        <w:spacing w:after="0"/>
        <w:ind w:firstLine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972A2">
        <w:rPr>
          <w:rFonts w:ascii="Times New Roman" w:hAnsi="Times New Roman"/>
          <w:sz w:val="24"/>
          <w:szCs w:val="24"/>
        </w:rPr>
        <w:t>Контроль за исполнением решения возложить на главу Администрации Прохорского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C1B2B" w:rsidRPr="008A1907" w:rsidRDefault="00CC1B2B" w:rsidP="00CC1B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C1B2B" w:rsidRPr="008A1907" w:rsidRDefault="00CC1B2B" w:rsidP="00CC1B2B">
      <w:pPr>
        <w:spacing w:after="0"/>
        <w:ind w:left="645"/>
        <w:jc w:val="both"/>
        <w:rPr>
          <w:rFonts w:ascii="Times New Roman" w:hAnsi="Times New Roman"/>
          <w:sz w:val="24"/>
          <w:szCs w:val="24"/>
        </w:rPr>
      </w:pPr>
    </w:p>
    <w:p w:rsidR="00CC1B2B" w:rsidRPr="006C0AB6" w:rsidRDefault="00CC1B2B" w:rsidP="00CC1B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1907">
        <w:rPr>
          <w:rFonts w:ascii="Times New Roman" w:hAnsi="Times New Roman"/>
          <w:sz w:val="24"/>
          <w:szCs w:val="24"/>
        </w:rPr>
        <w:t xml:space="preserve">         Глава    Прохорского   сельского поселения                                     В.В. Кобзарь                                             </w:t>
      </w:r>
    </w:p>
    <w:p w:rsidR="00CC1B2B" w:rsidRPr="006C0AB6" w:rsidRDefault="00CC1B2B" w:rsidP="00CC1B2B">
      <w:pPr>
        <w:spacing w:after="0"/>
        <w:ind w:left="645"/>
        <w:jc w:val="both"/>
        <w:rPr>
          <w:rFonts w:ascii="Times New Roman" w:hAnsi="Times New Roman"/>
          <w:sz w:val="24"/>
          <w:szCs w:val="24"/>
        </w:rPr>
      </w:pPr>
    </w:p>
    <w:p w:rsidR="00CC1B2B" w:rsidRDefault="00CC1B2B" w:rsidP="00CC1B2B">
      <w:pPr>
        <w:spacing w:after="0"/>
        <w:ind w:left="645"/>
        <w:jc w:val="both"/>
        <w:rPr>
          <w:rFonts w:ascii="Times New Roman" w:hAnsi="Times New Roman"/>
          <w:sz w:val="24"/>
          <w:szCs w:val="24"/>
        </w:rPr>
      </w:pPr>
    </w:p>
    <w:p w:rsidR="00CC1B2B" w:rsidRPr="005972A2" w:rsidRDefault="00CC1B2B" w:rsidP="00CC1B2B">
      <w:pPr>
        <w:spacing w:after="0"/>
        <w:rPr>
          <w:rFonts w:ascii="Times New Roman" w:hAnsi="Times New Roman"/>
          <w:sz w:val="24"/>
          <w:szCs w:val="24"/>
        </w:rPr>
      </w:pPr>
      <w:r w:rsidRPr="005972A2">
        <w:rPr>
          <w:rFonts w:ascii="Times New Roman" w:hAnsi="Times New Roman"/>
          <w:sz w:val="24"/>
          <w:szCs w:val="24"/>
        </w:rPr>
        <w:t xml:space="preserve">  </w:t>
      </w:r>
    </w:p>
    <w:p w:rsidR="00CC1B2B" w:rsidRPr="00FF3CB3" w:rsidRDefault="00CC1B2B" w:rsidP="00CC1B2B">
      <w:pPr>
        <w:jc w:val="both"/>
        <w:rPr>
          <w:rFonts w:ascii="Times New Roman" w:hAnsi="Times New Roman"/>
          <w:sz w:val="24"/>
          <w:szCs w:val="24"/>
        </w:rPr>
      </w:pPr>
    </w:p>
    <w:p w:rsidR="008F49D1" w:rsidRDefault="008F49D1"/>
    <w:sectPr w:rsidR="008F49D1" w:rsidSect="00FF3CB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0173"/>
    <w:multiLevelType w:val="hybridMultilevel"/>
    <w:tmpl w:val="E126EAB2"/>
    <w:lvl w:ilvl="0" w:tplc="0EEE2B8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B"/>
    <w:rsid w:val="008F49D1"/>
    <w:rsid w:val="00CC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2A747D"/>
  <w15:chartTrackingRefBased/>
  <w15:docId w15:val="{6E8ECA33-33F4-4D2E-B8BA-DF05FBF4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C1B2B"/>
  </w:style>
  <w:style w:type="paragraph" w:styleId="a3">
    <w:name w:val="Normal (Web)"/>
    <w:basedOn w:val="a"/>
    <w:uiPriority w:val="99"/>
    <w:unhideWhenUsed/>
    <w:rsid w:val="00CC1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catbody">
    <w:name w:val="ecatbody"/>
    <w:rsid w:val="00CC1B2B"/>
  </w:style>
  <w:style w:type="character" w:styleId="a4">
    <w:name w:val="Hyperlink"/>
    <w:uiPriority w:val="99"/>
    <w:semiHidden/>
    <w:unhideWhenUsed/>
    <w:rsid w:val="00CC1B2B"/>
    <w:rPr>
      <w:color w:val="0000FF"/>
      <w:u w:val="single"/>
    </w:rPr>
  </w:style>
  <w:style w:type="character" w:customStyle="1" w:styleId="htxt">
    <w:name w:val="htxt"/>
    <w:rsid w:val="00CC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les.stroyinf.ru/Index/74/74268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Лопатко Е.А.</dc:creator>
  <cp:keywords/>
  <dc:description/>
  <cp:lastModifiedBy>Лопатко Е.А.</cp:lastModifiedBy>
  <cp:revision>1</cp:revision>
  <dcterms:created xsi:type="dcterms:W3CDTF">2021-12-28T01:28:00Z</dcterms:created>
  <dcterms:modified xsi:type="dcterms:W3CDTF">2021-12-28T01:31:00Z</dcterms:modified>
</cp:coreProperties>
</file>