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6CA5" w14:textId="77777777" w:rsidR="008D1788" w:rsidRDefault="008D1788" w:rsidP="008D178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12A7F718" wp14:editId="50BF1AD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3DB77" w14:textId="77777777" w:rsidR="008D1788" w:rsidRDefault="008D1788" w:rsidP="008D1788">
      <w:pPr>
        <w:spacing w:after="0" w:line="240" w:lineRule="auto"/>
        <w:jc w:val="center"/>
        <w:rPr>
          <w:b/>
          <w:sz w:val="26"/>
          <w:szCs w:val="26"/>
        </w:rPr>
      </w:pPr>
    </w:p>
    <w:p w14:paraId="24C76928" w14:textId="77777777"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C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14:paraId="1119E000" w14:textId="77777777"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ПРОХОРСКОГО СЕЛЬСКОГО ПОСЕЛЕНИЯ</w:t>
      </w:r>
    </w:p>
    <w:p w14:paraId="28B329E2" w14:textId="77777777"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14:paraId="7C5A7A52" w14:textId="77777777" w:rsidR="008D1788" w:rsidRPr="000A5ECD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CD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14:paraId="361396F9" w14:textId="77777777" w:rsidR="008D1788" w:rsidRPr="000A5ECD" w:rsidRDefault="008D1788" w:rsidP="008D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3999D" w14:textId="28E15BD6" w:rsidR="008D1788" w:rsidRPr="005733ED" w:rsidRDefault="005733ED" w:rsidP="008D1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E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4178D6A1" w14:textId="77777777" w:rsidR="008D1788" w:rsidRPr="000A5ECD" w:rsidRDefault="008D1788" w:rsidP="008D17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7"/>
        <w:gridCol w:w="3098"/>
        <w:gridCol w:w="3039"/>
      </w:tblGrid>
      <w:tr w:rsidR="008D1788" w:rsidRPr="00EC71C2" w14:paraId="1F0359B4" w14:textId="77777777" w:rsidTr="009C69CC">
        <w:tc>
          <w:tcPr>
            <w:tcW w:w="3284" w:type="dxa"/>
          </w:tcPr>
          <w:p w14:paraId="53CEB9FA" w14:textId="50953E61" w:rsidR="008D1788" w:rsidRPr="00EC71C2" w:rsidRDefault="00E51979" w:rsidP="00C518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0A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  <w:r w:rsidR="00D47C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733E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D1788" w:rsidRPr="00EC71C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4" w:type="dxa"/>
          </w:tcPr>
          <w:p w14:paraId="3CC17D58" w14:textId="77777777" w:rsidR="008D1788" w:rsidRPr="00EC71C2" w:rsidRDefault="008D1788" w:rsidP="009C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1C2">
              <w:rPr>
                <w:rFonts w:ascii="Times New Roman" w:hAnsi="Times New Roman" w:cs="Times New Roman"/>
                <w:sz w:val="26"/>
                <w:szCs w:val="26"/>
              </w:rPr>
              <w:t>с. Прохоры</w:t>
            </w:r>
          </w:p>
        </w:tc>
        <w:tc>
          <w:tcPr>
            <w:tcW w:w="3285" w:type="dxa"/>
          </w:tcPr>
          <w:p w14:paraId="65F2646B" w14:textId="4899F70F" w:rsidR="008D1788" w:rsidRPr="00EC71C2" w:rsidRDefault="00474829" w:rsidP="00D47CC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519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0A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33ED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</w:p>
        </w:tc>
      </w:tr>
      <w:tr w:rsidR="008A74A7" w:rsidRPr="00EC71C2" w14:paraId="1620149C" w14:textId="77777777" w:rsidTr="009C69CC">
        <w:tc>
          <w:tcPr>
            <w:tcW w:w="3284" w:type="dxa"/>
          </w:tcPr>
          <w:p w14:paraId="5E951964" w14:textId="77777777" w:rsidR="008A74A7" w:rsidRDefault="008A74A7" w:rsidP="008A74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</w:tcPr>
          <w:p w14:paraId="18FC0AB7" w14:textId="77777777" w:rsidR="008A74A7" w:rsidRPr="00EC71C2" w:rsidRDefault="008A74A7" w:rsidP="009C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14:paraId="1833CBD9" w14:textId="77777777" w:rsidR="008A74A7" w:rsidRDefault="008A74A7" w:rsidP="008A74A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C350CD" w14:textId="758CD96F" w:rsidR="008D1788" w:rsidRPr="00C00BB7" w:rsidRDefault="008A74A7" w:rsidP="008D178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="005733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 утверждении Прогноза основных характеристик бюджета </w:t>
      </w:r>
      <w:r w:rsidR="001243F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Прохорского сельского поселения </w:t>
      </w:r>
      <w:r w:rsidR="003A60E7">
        <w:rPr>
          <w:rFonts w:ascii="Times New Roman" w:hAnsi="Times New Roman" w:cs="Times New Roman"/>
          <w:b/>
          <w:sz w:val="26"/>
          <w:szCs w:val="26"/>
          <w:lang w:eastAsia="ru-RU"/>
        </w:rPr>
        <w:t>на 2</w:t>
      </w:r>
      <w:r w:rsidR="00D95DC6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D47CC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47626A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D95DC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год и плановый </w:t>
      </w:r>
      <w:r w:rsidR="00D95DC6" w:rsidRPr="00C00BB7">
        <w:rPr>
          <w:rFonts w:ascii="Times New Roman" w:hAnsi="Times New Roman" w:cs="Times New Roman"/>
          <w:b/>
          <w:sz w:val="26"/>
          <w:szCs w:val="26"/>
          <w:lang w:eastAsia="ru-RU"/>
        </w:rPr>
        <w:t>период 202</w:t>
      </w:r>
      <w:r w:rsidR="0047626A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D95DC6" w:rsidRPr="00C00B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D47CC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47626A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5733E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00BB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годов </w:t>
      </w:r>
    </w:p>
    <w:bookmarkEnd w:id="0"/>
    <w:p w14:paraId="4AFFC826" w14:textId="77777777" w:rsidR="008A74A7" w:rsidRPr="00C00BB7" w:rsidRDefault="008A74A7" w:rsidP="008D1788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41D90" w14:textId="678FC174" w:rsidR="001243F1" w:rsidRDefault="005F5253" w:rsidP="005733ED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   В соответствии</w:t>
      </w:r>
      <w:r w:rsidR="008A74A7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4A7" w:rsidRPr="00C00BB7">
        <w:rPr>
          <w:rFonts w:ascii="Times New Roman" w:hAnsi="Times New Roman" w:cs="Times New Roman"/>
          <w:sz w:val="26"/>
          <w:szCs w:val="26"/>
        </w:rPr>
        <w:t xml:space="preserve">с </w:t>
      </w:r>
      <w:r w:rsidR="005733ED">
        <w:rPr>
          <w:rFonts w:ascii="Times New Roman" w:hAnsi="Times New Roman" w:cs="Times New Roman"/>
          <w:sz w:val="26"/>
          <w:szCs w:val="26"/>
        </w:rPr>
        <w:t>частью 4 статьи 170.1, 184 «Бюджетного кодекса Российской федерации» от 31.07.1998 года</w:t>
      </w:r>
      <w:r w:rsidR="005733ED" w:rsidRPr="005733ED">
        <w:rPr>
          <w:rFonts w:ascii="Times New Roman" w:hAnsi="Times New Roman" w:cs="Times New Roman"/>
          <w:sz w:val="26"/>
          <w:szCs w:val="26"/>
        </w:rPr>
        <w:t xml:space="preserve"> </w:t>
      </w:r>
      <w:r w:rsidR="005733E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5733ED">
        <w:rPr>
          <w:rFonts w:ascii="Times New Roman" w:hAnsi="Times New Roman" w:cs="Times New Roman"/>
          <w:sz w:val="26"/>
          <w:szCs w:val="26"/>
        </w:rPr>
        <w:t xml:space="preserve"> </w:t>
      </w:r>
      <w:r w:rsidR="005733ED" w:rsidRPr="005733ED">
        <w:rPr>
          <w:rFonts w:ascii="Times New Roman" w:hAnsi="Times New Roman" w:cs="Times New Roman"/>
          <w:sz w:val="26"/>
          <w:szCs w:val="26"/>
        </w:rPr>
        <w:t>145-</w:t>
      </w:r>
      <w:r w:rsidR="005733ED">
        <w:rPr>
          <w:rFonts w:ascii="Times New Roman" w:hAnsi="Times New Roman" w:cs="Times New Roman"/>
          <w:sz w:val="26"/>
          <w:szCs w:val="26"/>
        </w:rPr>
        <w:t xml:space="preserve">ФЗ, решением муниципального комитета Прохорского сельского поселения от </w:t>
      </w:r>
      <w:r w:rsidR="002424CD">
        <w:rPr>
          <w:rFonts w:ascii="Times New Roman" w:hAnsi="Times New Roman" w:cs="Times New Roman"/>
          <w:sz w:val="26"/>
          <w:szCs w:val="26"/>
        </w:rPr>
        <w:t>10.06.2020 года №265</w:t>
      </w:r>
      <w:r w:rsidR="005733E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</w:t>
      </w:r>
      <w:r w:rsidR="002424CD">
        <w:rPr>
          <w:rFonts w:ascii="Times New Roman" w:hAnsi="Times New Roman" w:cs="Times New Roman"/>
          <w:sz w:val="26"/>
          <w:szCs w:val="26"/>
        </w:rPr>
        <w:t xml:space="preserve"> в Прохорском сельском поселении»</w:t>
      </w:r>
      <w:r w:rsidR="005733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FD6233" w14:textId="2643B04E" w:rsidR="002424CD" w:rsidRDefault="002424CD" w:rsidP="005733ED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ПОСТАНОВЛЯЮ</w:t>
      </w:r>
    </w:p>
    <w:p w14:paraId="0DCF5A1C" w14:textId="743BE613" w:rsidR="002424CD" w:rsidRPr="00C00BB7" w:rsidRDefault="002424CD" w:rsidP="002424CD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1.Утвердить Прогноз основных характеристик бюджета Прохорского сельского поселения на 2022 год и на плановый период 2023 и 2024 годов. (приложение 1 к настоящему постановлению).</w:t>
      </w:r>
    </w:p>
    <w:p w14:paraId="7B51F4D1" w14:textId="38F65B7E" w:rsidR="00C60A63" w:rsidRDefault="002424CD" w:rsidP="00242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937B8" w:rsidRPr="00C00B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60A63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</w:t>
      </w:r>
      <w:r w:rsidR="008A74A7" w:rsidRPr="00C00BB7">
        <w:rPr>
          <w:rFonts w:ascii="Times New Roman" w:hAnsi="Times New Roman" w:cs="Times New Roman"/>
          <w:sz w:val="26"/>
          <w:szCs w:val="26"/>
          <w:lang w:eastAsia="ru-RU"/>
        </w:rPr>
        <w:t>распоряжения</w:t>
      </w:r>
      <w:r w:rsidR="00C60A63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14:paraId="5E20BC86" w14:textId="0F185E80" w:rsidR="002424CD" w:rsidRPr="00C00BB7" w:rsidRDefault="002424CD" w:rsidP="002424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Настоящее постановление разместить на официальном сайте администрации Прохорского сельского поселения в информационно-телекоммуникационной сети «Интернет».</w:t>
      </w:r>
    </w:p>
    <w:p w14:paraId="1229F010" w14:textId="77777777" w:rsidR="00F937B8" w:rsidRPr="00C00BB7" w:rsidRDefault="00F937B8" w:rsidP="00F937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DEB4C48" w14:textId="77777777" w:rsidR="00D37FE2" w:rsidRPr="00C00BB7" w:rsidRDefault="00D37FE2" w:rsidP="00F937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6DA6861" w14:textId="77777777" w:rsidR="005F5253" w:rsidRPr="00C00BB7" w:rsidRDefault="00D37FE2" w:rsidP="00F937B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33E345C1" w14:textId="6B6A7678" w:rsidR="00D37FE2" w:rsidRDefault="00D37FE2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00BB7">
        <w:rPr>
          <w:rFonts w:ascii="Times New Roman" w:hAnsi="Times New Roman" w:cs="Times New Roman"/>
          <w:sz w:val="26"/>
          <w:szCs w:val="26"/>
          <w:lang w:eastAsia="ru-RU"/>
        </w:rPr>
        <w:t>Прохорского сельского поселения</w:t>
      </w:r>
      <w:r w:rsidR="005F5253" w:rsidRPr="00C00BB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1243F1" w:rsidRPr="00C00BB7">
        <w:rPr>
          <w:rFonts w:ascii="Times New Roman" w:hAnsi="Times New Roman" w:cs="Times New Roman"/>
          <w:sz w:val="26"/>
          <w:szCs w:val="26"/>
          <w:lang w:eastAsia="ru-RU"/>
        </w:rPr>
        <w:t>В.В. Кобзарь</w:t>
      </w:r>
    </w:p>
    <w:p w14:paraId="6E4FBCB9" w14:textId="77777777" w:rsidR="00D925BD" w:rsidRPr="00C00BB7" w:rsidRDefault="00D925BD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F7C1F9" w14:textId="77777777" w:rsidR="00043D1C" w:rsidRPr="00C00BB7" w:rsidRDefault="00043D1C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2BD94486" w14:textId="77777777" w:rsidR="00043D1C" w:rsidRPr="00C00BB7" w:rsidRDefault="00043D1C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4926A511" w14:textId="77777777" w:rsidR="00043D1C" w:rsidRPr="00C00BB7" w:rsidRDefault="00043D1C" w:rsidP="005F5253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6A975597" w14:textId="77777777" w:rsidR="00EF49E9" w:rsidRDefault="00EF49E9" w:rsidP="005F5253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4C81840" w14:textId="584757D9" w:rsidR="00D925BD" w:rsidRPr="00D925BD" w:rsidRDefault="00D925BD" w:rsidP="00D925B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25B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10509521" w14:textId="77777777" w:rsidR="00D925BD" w:rsidRDefault="00D925BD" w:rsidP="00D925BD">
      <w:pPr>
        <w:spacing w:after="0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D925B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 Прохорского сельского поселения</w:t>
      </w:r>
    </w:p>
    <w:p w14:paraId="6B5729FC" w14:textId="7E75D0BA" w:rsidR="00D925BD" w:rsidRDefault="00D925BD" w:rsidP="00D925BD">
      <w:pPr>
        <w:spacing w:after="0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</w:t>
      </w:r>
    </w:p>
    <w:p w14:paraId="08D56330" w14:textId="1D4FB24C" w:rsidR="00D925BD" w:rsidRDefault="00D925BD" w:rsidP="00D925BD">
      <w:pPr>
        <w:spacing w:after="0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постановлением </w:t>
      </w:r>
    </w:p>
    <w:p w14:paraId="1577C8BB" w14:textId="1EF975BF" w:rsidR="00D925BD" w:rsidRDefault="00D925BD" w:rsidP="00D925BD">
      <w:pPr>
        <w:spacing w:after="0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Прохорского</w:t>
      </w:r>
    </w:p>
    <w:p w14:paraId="6326D390" w14:textId="05933628" w:rsidR="00D925BD" w:rsidRPr="00D925BD" w:rsidRDefault="00D925BD" w:rsidP="00D925BD">
      <w:pPr>
        <w:spacing w:after="0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от</w:t>
      </w:r>
    </w:p>
    <w:p w14:paraId="3D0FC1C5" w14:textId="586E159C" w:rsidR="00D925BD" w:rsidRPr="00D925BD" w:rsidRDefault="00D925BD" w:rsidP="00D925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089833A" w14:textId="77777777" w:rsidR="00D925BD" w:rsidRPr="00D925BD" w:rsidRDefault="00D925BD" w:rsidP="00D925BD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EC0AC08" w14:textId="2B57F2D3" w:rsidR="00D925BD" w:rsidRPr="00044406" w:rsidRDefault="00D925BD" w:rsidP="000444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406">
        <w:rPr>
          <w:rFonts w:ascii="Times New Roman" w:hAnsi="Times New Roman" w:cs="Times New Roman"/>
          <w:b/>
          <w:bCs/>
          <w:sz w:val="26"/>
          <w:szCs w:val="26"/>
        </w:rPr>
        <w:t>Прогноз основных характеристик бюджета Прохорского сельского поселения на 2022 год и плановый период 2023</w:t>
      </w:r>
      <w:r w:rsidR="00044406" w:rsidRPr="00044406">
        <w:rPr>
          <w:rFonts w:ascii="Times New Roman" w:hAnsi="Times New Roman" w:cs="Times New Roman"/>
          <w:b/>
          <w:bCs/>
          <w:sz w:val="26"/>
          <w:szCs w:val="26"/>
        </w:rPr>
        <w:t xml:space="preserve"> и 2024 годов.</w:t>
      </w:r>
    </w:p>
    <w:p w14:paraId="70949901" w14:textId="6FA62AF5" w:rsidR="00D925BD" w:rsidRDefault="00044406" w:rsidP="00044406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параметры бюджета Прохорского сельского поселения (далее- бюджет поселения), сформированы на основе прогноза социально-экономического развития Прохорского сельского поселения на 2022 год и плановый период 2023 и 2024 годов, представлены в таблице 1.</w:t>
      </w:r>
    </w:p>
    <w:p w14:paraId="54CAF708" w14:textId="3FA1B0A7" w:rsidR="00044406" w:rsidRDefault="00044406" w:rsidP="00044406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  <w:r w:rsidRPr="00044406">
        <w:rPr>
          <w:rFonts w:ascii="Times New Roman" w:hAnsi="Times New Roman" w:cs="Times New Roman"/>
          <w:b/>
          <w:bCs/>
          <w:sz w:val="26"/>
          <w:szCs w:val="26"/>
        </w:rPr>
        <w:t>Основные параметры бюджета поселения</w:t>
      </w:r>
    </w:p>
    <w:p w14:paraId="3ABBD625" w14:textId="77777777" w:rsidR="004D6FD9" w:rsidRDefault="00044406" w:rsidP="004D6FD9">
      <w:pPr>
        <w:pStyle w:val="a6"/>
        <w:tabs>
          <w:tab w:val="left" w:pos="7380"/>
        </w:tabs>
        <w:rPr>
          <w:rFonts w:ascii="Times New Roman" w:hAnsi="Times New Roman" w:cs="Times New Roman"/>
          <w:sz w:val="26"/>
          <w:szCs w:val="26"/>
        </w:rPr>
      </w:pPr>
      <w:r w:rsidRPr="004D6FD9">
        <w:rPr>
          <w:rFonts w:ascii="Times New Roman" w:hAnsi="Times New Roman" w:cs="Times New Roman"/>
          <w:sz w:val="26"/>
          <w:szCs w:val="26"/>
        </w:rPr>
        <w:t>Таблица 1</w:t>
      </w:r>
    </w:p>
    <w:p w14:paraId="3902D381" w14:textId="722ED6CE" w:rsidR="00044406" w:rsidRPr="004D6FD9" w:rsidRDefault="004D6FD9" w:rsidP="004D6FD9">
      <w:pPr>
        <w:pStyle w:val="a6"/>
        <w:tabs>
          <w:tab w:val="left" w:pos="73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4D6FD9">
        <w:rPr>
          <w:rFonts w:ascii="Times New Roman" w:hAnsi="Times New Roman" w:cs="Times New Roman"/>
          <w:sz w:val="18"/>
          <w:szCs w:val="18"/>
        </w:rPr>
        <w:t xml:space="preserve"> рублей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1728"/>
        <w:gridCol w:w="1864"/>
        <w:gridCol w:w="1843"/>
      </w:tblGrid>
      <w:tr w:rsidR="004D6FD9" w:rsidRPr="00D925BD" w14:paraId="5C1356C6" w14:textId="77777777" w:rsidTr="003C52A3">
        <w:tc>
          <w:tcPr>
            <w:tcW w:w="4630" w:type="dxa"/>
            <w:shd w:val="clear" w:color="auto" w:fill="auto"/>
          </w:tcPr>
          <w:p w14:paraId="3899C498" w14:textId="18B910B4" w:rsidR="004D6FD9" w:rsidRPr="00D925BD" w:rsidRDefault="004D6FD9" w:rsidP="004D6FD9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728" w:type="dxa"/>
            <w:shd w:val="clear" w:color="auto" w:fill="auto"/>
          </w:tcPr>
          <w:p w14:paraId="7E17D8BA" w14:textId="38AEB85C" w:rsidR="004D6FD9" w:rsidRPr="00D925BD" w:rsidRDefault="004D6FD9" w:rsidP="004D6FD9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864" w:type="dxa"/>
            <w:shd w:val="clear" w:color="auto" w:fill="auto"/>
          </w:tcPr>
          <w:p w14:paraId="73E24BC8" w14:textId="70124A0C" w:rsidR="004D6FD9" w:rsidRPr="00D925BD" w:rsidRDefault="004D6FD9" w:rsidP="004D6FD9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shd w:val="clear" w:color="auto" w:fill="auto"/>
          </w:tcPr>
          <w:p w14:paraId="4B822D5E" w14:textId="36EC762E" w:rsidR="004D6FD9" w:rsidRPr="00D925BD" w:rsidRDefault="004D6FD9" w:rsidP="004D6FD9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2024 год</w:t>
            </w:r>
          </w:p>
        </w:tc>
      </w:tr>
      <w:tr w:rsidR="004D6FD9" w:rsidRPr="00D925BD" w14:paraId="58705E61" w14:textId="77777777" w:rsidTr="003C52A3">
        <w:tc>
          <w:tcPr>
            <w:tcW w:w="4630" w:type="dxa"/>
            <w:shd w:val="clear" w:color="auto" w:fill="auto"/>
          </w:tcPr>
          <w:p w14:paraId="16F3F5EE" w14:textId="2F52EAE9" w:rsidR="004D6FD9" w:rsidRPr="00D925BD" w:rsidRDefault="004D6FD9" w:rsidP="004D6FD9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Доходы бюджета поселения, всего</w:t>
            </w:r>
          </w:p>
        </w:tc>
        <w:tc>
          <w:tcPr>
            <w:tcW w:w="1728" w:type="dxa"/>
            <w:shd w:val="clear" w:color="auto" w:fill="auto"/>
          </w:tcPr>
          <w:p w14:paraId="282E5C04" w14:textId="766FA90B" w:rsidR="004D6FD9" w:rsidRPr="00D925BD" w:rsidRDefault="003C52A3" w:rsidP="004D6FD9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  <w:r w:rsidR="003961AB">
              <w:rPr>
                <w:rFonts w:ascii="Times New Roman" w:eastAsia="Batang" w:hAnsi="Times New Roman" w:cs="Times New Roman"/>
                <w:sz w:val="26"/>
                <w:szCs w:val="26"/>
              </w:rPr>
              <w:t>4</w:t>
            </w:r>
            <w:r w:rsidR="00171E83">
              <w:rPr>
                <w:rFonts w:ascii="Times New Roman" w:eastAsia="Batang" w:hAnsi="Times New Roman" w:cs="Times New Roman"/>
                <w:sz w:val="26"/>
                <w:szCs w:val="26"/>
              </w:rPr>
              <w:t> 816 899,84</w:t>
            </w:r>
          </w:p>
        </w:tc>
        <w:tc>
          <w:tcPr>
            <w:tcW w:w="1864" w:type="dxa"/>
            <w:shd w:val="clear" w:color="auto" w:fill="auto"/>
          </w:tcPr>
          <w:p w14:paraId="158CD3E8" w14:textId="2E7A691A" w:rsidR="004D6FD9" w:rsidRPr="00D925BD" w:rsidRDefault="003961AB" w:rsidP="004D6FD9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12</w:t>
            </w:r>
            <w:r w:rsidR="00171E83">
              <w:rPr>
                <w:rFonts w:ascii="Times New Roman" w:eastAsia="Batang" w:hAnsi="Times New Roman" w:cs="Times New Roman"/>
                <w:sz w:val="26"/>
                <w:szCs w:val="26"/>
              </w:rPr>
              <w:t> 051 986,36</w:t>
            </w:r>
          </w:p>
        </w:tc>
        <w:tc>
          <w:tcPr>
            <w:tcW w:w="1843" w:type="dxa"/>
            <w:shd w:val="clear" w:color="auto" w:fill="auto"/>
          </w:tcPr>
          <w:p w14:paraId="56AA2593" w14:textId="030A7E35" w:rsidR="004D6FD9" w:rsidRPr="00D925BD" w:rsidRDefault="00171E83" w:rsidP="004D6FD9">
            <w:pPr>
              <w:spacing w:after="0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12 158 296,36</w:t>
            </w:r>
          </w:p>
        </w:tc>
      </w:tr>
      <w:tr w:rsidR="004D6FD9" w:rsidRPr="00D925BD" w14:paraId="51737C09" w14:textId="77777777" w:rsidTr="003C52A3">
        <w:trPr>
          <w:trHeight w:val="1102"/>
        </w:trPr>
        <w:tc>
          <w:tcPr>
            <w:tcW w:w="4630" w:type="dxa"/>
            <w:shd w:val="clear" w:color="auto" w:fill="auto"/>
          </w:tcPr>
          <w:p w14:paraId="7AD6C9B7" w14:textId="75BA883F" w:rsidR="004D6FD9" w:rsidRDefault="004D6FD9" w:rsidP="004D6FD9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В том числе</w:t>
            </w:r>
            <w:r w:rsidR="00593731">
              <w:rPr>
                <w:rFonts w:ascii="Times New Roman" w:eastAsia="Batang" w:hAnsi="Times New Roman" w:cs="Times New Roman"/>
                <w:sz w:val="26"/>
                <w:szCs w:val="26"/>
              </w:rPr>
              <w:t>:</w:t>
            </w:r>
          </w:p>
          <w:p w14:paraId="180407A9" w14:textId="7C2549F0" w:rsidR="004D6FD9" w:rsidRPr="00D925BD" w:rsidRDefault="004D6FD9" w:rsidP="004D6FD9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Налоговые и неналоговые доходы бюджета поселения</w:t>
            </w:r>
          </w:p>
        </w:tc>
        <w:tc>
          <w:tcPr>
            <w:tcW w:w="1728" w:type="dxa"/>
            <w:shd w:val="clear" w:color="auto" w:fill="auto"/>
          </w:tcPr>
          <w:p w14:paraId="6DA6AF17" w14:textId="0F0B2131" w:rsidR="004D6FD9" w:rsidRPr="00D925BD" w:rsidRDefault="0085750E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7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262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756,36</w:t>
            </w:r>
          </w:p>
        </w:tc>
        <w:tc>
          <w:tcPr>
            <w:tcW w:w="1864" w:type="dxa"/>
            <w:shd w:val="clear" w:color="auto" w:fill="auto"/>
          </w:tcPr>
          <w:p w14:paraId="2E97F73F" w14:textId="27A9C8F8" w:rsidR="004D6FD9" w:rsidRPr="00D925BD" w:rsidRDefault="0085750E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7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447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756,36</w:t>
            </w:r>
          </w:p>
        </w:tc>
        <w:tc>
          <w:tcPr>
            <w:tcW w:w="1843" w:type="dxa"/>
            <w:shd w:val="clear" w:color="auto" w:fill="auto"/>
          </w:tcPr>
          <w:p w14:paraId="16F50953" w14:textId="29D60FAF" w:rsidR="004D6FD9" w:rsidRPr="00D925BD" w:rsidRDefault="0047626A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7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547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756,36</w:t>
            </w:r>
          </w:p>
        </w:tc>
      </w:tr>
      <w:tr w:rsidR="00593731" w:rsidRPr="00D925BD" w14:paraId="43A27566" w14:textId="77777777" w:rsidTr="003C52A3">
        <w:trPr>
          <w:trHeight w:val="1102"/>
        </w:trPr>
        <w:tc>
          <w:tcPr>
            <w:tcW w:w="4630" w:type="dxa"/>
            <w:shd w:val="clear" w:color="auto" w:fill="auto"/>
          </w:tcPr>
          <w:p w14:paraId="6BB07EBA" w14:textId="10402381" w:rsidR="00593731" w:rsidRDefault="00593731" w:rsidP="004D6FD9">
            <w:pPr>
              <w:spacing w:after="0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28" w:type="dxa"/>
            <w:shd w:val="clear" w:color="auto" w:fill="auto"/>
          </w:tcPr>
          <w:p w14:paraId="6CFA8F4B" w14:textId="12344E2B" w:rsidR="00593731" w:rsidRDefault="00593731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7 554 143,48</w:t>
            </w:r>
          </w:p>
        </w:tc>
        <w:tc>
          <w:tcPr>
            <w:tcW w:w="1864" w:type="dxa"/>
            <w:shd w:val="clear" w:color="auto" w:fill="auto"/>
          </w:tcPr>
          <w:p w14:paraId="63581579" w14:textId="1F22D533" w:rsidR="00593731" w:rsidRDefault="00593731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4 604 230,00</w:t>
            </w:r>
          </w:p>
        </w:tc>
        <w:tc>
          <w:tcPr>
            <w:tcW w:w="1843" w:type="dxa"/>
            <w:shd w:val="clear" w:color="auto" w:fill="auto"/>
          </w:tcPr>
          <w:p w14:paraId="453CAC15" w14:textId="08ECA341" w:rsidR="00593731" w:rsidRDefault="00593731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4 610 540,00</w:t>
            </w:r>
          </w:p>
        </w:tc>
      </w:tr>
      <w:tr w:rsidR="004D6FD9" w:rsidRPr="00D925BD" w14:paraId="6307034A" w14:textId="77777777" w:rsidTr="003C52A3">
        <w:tc>
          <w:tcPr>
            <w:tcW w:w="4630" w:type="dxa"/>
            <w:shd w:val="clear" w:color="auto" w:fill="auto"/>
          </w:tcPr>
          <w:p w14:paraId="392213AF" w14:textId="6B59F936" w:rsidR="00593731" w:rsidRDefault="00593731" w:rsidP="004D6F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В том числе:</w:t>
            </w:r>
          </w:p>
          <w:p w14:paraId="77CA8F22" w14:textId="7C0078AA" w:rsidR="004D6FD9" w:rsidRPr="00D925BD" w:rsidRDefault="004D6FD9" w:rsidP="004D6F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28" w:type="dxa"/>
            <w:shd w:val="clear" w:color="auto" w:fill="auto"/>
          </w:tcPr>
          <w:p w14:paraId="30E1F90C" w14:textId="4761D015" w:rsidR="004D6FD9" w:rsidRPr="00D925BD" w:rsidRDefault="0047626A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425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864" w:type="dxa"/>
            <w:shd w:val="clear" w:color="auto" w:fill="auto"/>
          </w:tcPr>
          <w:p w14:paraId="681C1833" w14:textId="0885B6F1" w:rsidR="004D6FD9" w:rsidRPr="00D925BD" w:rsidRDefault="0047626A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425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843" w:type="dxa"/>
            <w:shd w:val="clear" w:color="auto" w:fill="auto"/>
          </w:tcPr>
          <w:p w14:paraId="18D94A60" w14:textId="5035E1D8" w:rsidR="004D6FD9" w:rsidRPr="00D925BD" w:rsidRDefault="0047626A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425</w:t>
            </w:r>
            <w:r w:rsidR="003C52A3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450,00</w:t>
            </w:r>
          </w:p>
        </w:tc>
      </w:tr>
      <w:tr w:rsidR="004D6FD9" w:rsidRPr="00D925BD" w14:paraId="1AB020AC" w14:textId="77777777" w:rsidTr="003C52A3">
        <w:tc>
          <w:tcPr>
            <w:tcW w:w="4630" w:type="dxa"/>
            <w:shd w:val="clear" w:color="auto" w:fill="auto"/>
          </w:tcPr>
          <w:p w14:paraId="1F16137D" w14:textId="7FF9B6C9" w:rsidR="004D6FD9" w:rsidRPr="00D925BD" w:rsidRDefault="004D6FD9" w:rsidP="004D6F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728" w:type="dxa"/>
            <w:shd w:val="clear" w:color="auto" w:fill="auto"/>
          </w:tcPr>
          <w:p w14:paraId="2CF66194" w14:textId="7AD5FCD9" w:rsidR="004D6FD9" w:rsidRPr="00D925BD" w:rsidRDefault="003C52A3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1 757 711,53</w:t>
            </w:r>
          </w:p>
        </w:tc>
        <w:tc>
          <w:tcPr>
            <w:tcW w:w="1864" w:type="dxa"/>
            <w:shd w:val="clear" w:color="auto" w:fill="auto"/>
          </w:tcPr>
          <w:p w14:paraId="030A22F7" w14:textId="2455506D" w:rsidR="004D6FD9" w:rsidRPr="00D925BD" w:rsidRDefault="00041643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6EC1A0C" w14:textId="7781F99F" w:rsidR="004D6FD9" w:rsidRPr="00D925BD" w:rsidRDefault="00041643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0</w:t>
            </w:r>
          </w:p>
        </w:tc>
      </w:tr>
      <w:tr w:rsidR="004D6FD9" w:rsidRPr="00D925BD" w14:paraId="201E08D2" w14:textId="77777777" w:rsidTr="003C52A3">
        <w:tc>
          <w:tcPr>
            <w:tcW w:w="4630" w:type="dxa"/>
            <w:shd w:val="clear" w:color="auto" w:fill="auto"/>
          </w:tcPr>
          <w:p w14:paraId="71E21696" w14:textId="1F2B91D1" w:rsidR="004D6FD9" w:rsidRPr="00D925BD" w:rsidRDefault="004D6FD9" w:rsidP="004D6F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Субвенции</w:t>
            </w:r>
          </w:p>
        </w:tc>
        <w:tc>
          <w:tcPr>
            <w:tcW w:w="1728" w:type="dxa"/>
            <w:shd w:val="clear" w:color="auto" w:fill="auto"/>
          </w:tcPr>
          <w:p w14:paraId="098969DD" w14:textId="307E9690" w:rsidR="004D6FD9" w:rsidRPr="00D925BD" w:rsidRDefault="007D1554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172 957,00</w:t>
            </w:r>
          </w:p>
        </w:tc>
        <w:tc>
          <w:tcPr>
            <w:tcW w:w="1864" w:type="dxa"/>
            <w:shd w:val="clear" w:color="auto" w:fill="auto"/>
          </w:tcPr>
          <w:p w14:paraId="77AEF004" w14:textId="50B25943" w:rsidR="004D6FD9" w:rsidRPr="00D925BD" w:rsidRDefault="007D1554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178 780,00</w:t>
            </w:r>
          </w:p>
        </w:tc>
        <w:tc>
          <w:tcPr>
            <w:tcW w:w="1843" w:type="dxa"/>
            <w:shd w:val="clear" w:color="auto" w:fill="auto"/>
          </w:tcPr>
          <w:p w14:paraId="0D3AB428" w14:textId="7F15B4CB" w:rsidR="004D6FD9" w:rsidRPr="00D925BD" w:rsidRDefault="007D1554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185 090,00</w:t>
            </w:r>
          </w:p>
        </w:tc>
      </w:tr>
      <w:tr w:rsidR="003961AB" w:rsidRPr="00D925BD" w14:paraId="70258687" w14:textId="77777777" w:rsidTr="003C52A3">
        <w:tc>
          <w:tcPr>
            <w:tcW w:w="4630" w:type="dxa"/>
            <w:shd w:val="clear" w:color="auto" w:fill="auto"/>
          </w:tcPr>
          <w:p w14:paraId="4BF99B30" w14:textId="6A6E4C90" w:rsidR="003961AB" w:rsidRDefault="003961AB" w:rsidP="004D6F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Субсидии</w:t>
            </w:r>
          </w:p>
        </w:tc>
        <w:tc>
          <w:tcPr>
            <w:tcW w:w="1728" w:type="dxa"/>
            <w:shd w:val="clear" w:color="auto" w:fill="auto"/>
          </w:tcPr>
          <w:p w14:paraId="41C35A0D" w14:textId="1AA1D51B" w:rsidR="003961AB" w:rsidRDefault="001472A6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4 198 024,95</w:t>
            </w:r>
          </w:p>
        </w:tc>
        <w:tc>
          <w:tcPr>
            <w:tcW w:w="1864" w:type="dxa"/>
            <w:shd w:val="clear" w:color="auto" w:fill="auto"/>
          </w:tcPr>
          <w:p w14:paraId="7E6287D9" w14:textId="2F89014D" w:rsidR="003961AB" w:rsidRDefault="003961AB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3 000 000,00</w:t>
            </w:r>
          </w:p>
        </w:tc>
        <w:tc>
          <w:tcPr>
            <w:tcW w:w="1843" w:type="dxa"/>
            <w:shd w:val="clear" w:color="auto" w:fill="auto"/>
          </w:tcPr>
          <w:p w14:paraId="25029BF3" w14:textId="5C0D1542" w:rsidR="003961AB" w:rsidRDefault="001472A6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3 000 000,00</w:t>
            </w:r>
          </w:p>
        </w:tc>
      </w:tr>
      <w:tr w:rsidR="004D6FD9" w:rsidRPr="00D925BD" w14:paraId="7EFA8758" w14:textId="77777777" w:rsidTr="003C52A3">
        <w:tc>
          <w:tcPr>
            <w:tcW w:w="4630" w:type="dxa"/>
            <w:shd w:val="clear" w:color="auto" w:fill="auto"/>
          </w:tcPr>
          <w:p w14:paraId="626DCD65" w14:textId="6759B87A" w:rsidR="004D6FD9" w:rsidRPr="00D925BD" w:rsidRDefault="004D6FD9" w:rsidP="004D6F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Расходы бюджета поселения</w:t>
            </w:r>
          </w:p>
        </w:tc>
        <w:tc>
          <w:tcPr>
            <w:tcW w:w="1728" w:type="dxa"/>
            <w:shd w:val="clear" w:color="auto" w:fill="auto"/>
          </w:tcPr>
          <w:p w14:paraId="296D9321" w14:textId="3EE2D403" w:rsidR="004D6FD9" w:rsidRPr="00D925BD" w:rsidRDefault="00171E83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14 816 899,84</w:t>
            </w:r>
          </w:p>
        </w:tc>
        <w:tc>
          <w:tcPr>
            <w:tcW w:w="1864" w:type="dxa"/>
            <w:shd w:val="clear" w:color="auto" w:fill="auto"/>
          </w:tcPr>
          <w:p w14:paraId="6BB220FE" w14:textId="7317E88A" w:rsidR="004D6FD9" w:rsidRPr="00D925BD" w:rsidRDefault="003961AB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12</w:t>
            </w:r>
            <w:r w:rsidR="00171E83">
              <w:rPr>
                <w:rFonts w:ascii="Times New Roman" w:eastAsia="Batang" w:hAnsi="Times New Roman" w:cs="Times New Roman"/>
                <w:sz w:val="26"/>
                <w:szCs w:val="26"/>
              </w:rPr>
              <w:t> 051 986,36</w:t>
            </w:r>
          </w:p>
        </w:tc>
        <w:tc>
          <w:tcPr>
            <w:tcW w:w="1843" w:type="dxa"/>
            <w:shd w:val="clear" w:color="auto" w:fill="auto"/>
          </w:tcPr>
          <w:p w14:paraId="2BA89F78" w14:textId="0383E6C8" w:rsidR="004D6FD9" w:rsidRPr="00D925BD" w:rsidRDefault="00171E83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12 158 296,36</w:t>
            </w:r>
          </w:p>
        </w:tc>
      </w:tr>
      <w:tr w:rsidR="004D6FD9" w:rsidRPr="00D925BD" w14:paraId="378A0B8B" w14:textId="77777777" w:rsidTr="003C52A3">
        <w:tc>
          <w:tcPr>
            <w:tcW w:w="4630" w:type="dxa"/>
            <w:shd w:val="clear" w:color="auto" w:fill="auto"/>
          </w:tcPr>
          <w:p w14:paraId="6C27497B" w14:textId="5D3E1352" w:rsidR="004D6FD9" w:rsidRPr="00D925BD" w:rsidRDefault="004D6FD9" w:rsidP="004D6FD9">
            <w:pPr>
              <w:rPr>
                <w:rFonts w:ascii="Times New Roman" w:eastAsia="Batang" w:hAnsi="Times New Roman" w:cs="Times New Roman"/>
                <w:sz w:val="26"/>
                <w:szCs w:val="26"/>
              </w:rPr>
            </w:pPr>
            <w:r>
              <w:rPr>
                <w:rFonts w:ascii="Times New Roman" w:eastAsia="Batang" w:hAnsi="Times New Roman" w:cs="Times New Roman"/>
                <w:sz w:val="26"/>
                <w:szCs w:val="26"/>
              </w:rPr>
              <w:t>Дефицит (-) / профицит (+) консолидированного бюджета поселения</w:t>
            </w:r>
          </w:p>
        </w:tc>
        <w:tc>
          <w:tcPr>
            <w:tcW w:w="1728" w:type="dxa"/>
            <w:shd w:val="clear" w:color="auto" w:fill="auto"/>
          </w:tcPr>
          <w:p w14:paraId="3A3AE01B" w14:textId="77777777" w:rsidR="004D6FD9" w:rsidRPr="00D925BD" w:rsidRDefault="004D6FD9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shd w:val="clear" w:color="auto" w:fill="auto"/>
          </w:tcPr>
          <w:p w14:paraId="7FB43F5A" w14:textId="77777777" w:rsidR="004D6FD9" w:rsidRPr="00D925BD" w:rsidRDefault="004D6FD9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0EF4DD7" w14:textId="77777777" w:rsidR="004D6FD9" w:rsidRPr="00D925BD" w:rsidRDefault="004D6FD9" w:rsidP="00D32709">
            <w:pPr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</w:tbl>
    <w:p w14:paraId="566A38AA" w14:textId="77777777" w:rsidR="00D925BD" w:rsidRPr="00D925BD" w:rsidRDefault="00D925BD" w:rsidP="00D925B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40CB1F7" w14:textId="479B0F97" w:rsidR="00D925BD" w:rsidRDefault="00A0319A" w:rsidP="00A031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0319A">
        <w:rPr>
          <w:rFonts w:ascii="Times New Roman" w:hAnsi="Times New Roman" w:cs="Times New Roman"/>
          <w:sz w:val="26"/>
          <w:szCs w:val="26"/>
        </w:rPr>
        <w:t xml:space="preserve">Собственные </w:t>
      </w:r>
      <w:r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бюджета Прохорского сельского поселения составят в 2022 году – </w:t>
      </w:r>
      <w:r w:rsidR="00DA74C7">
        <w:rPr>
          <w:rFonts w:ascii="Times New Roman" w:hAnsi="Times New Roman" w:cs="Times New Roman"/>
          <w:sz w:val="26"/>
          <w:szCs w:val="26"/>
        </w:rPr>
        <w:t>14</w:t>
      </w:r>
      <w:r w:rsidR="00171E83">
        <w:rPr>
          <w:rFonts w:ascii="Times New Roman" w:hAnsi="Times New Roman" w:cs="Times New Roman"/>
          <w:sz w:val="26"/>
          <w:szCs w:val="26"/>
        </w:rPr>
        <w:t> 816 899,84</w:t>
      </w:r>
      <w:r>
        <w:rPr>
          <w:rFonts w:ascii="Times New Roman" w:hAnsi="Times New Roman" w:cs="Times New Roman"/>
          <w:sz w:val="26"/>
          <w:szCs w:val="26"/>
        </w:rPr>
        <w:t xml:space="preserve"> рублей, в 2023 году – </w:t>
      </w:r>
      <w:r w:rsidR="003961AB">
        <w:rPr>
          <w:rFonts w:ascii="Times New Roman" w:hAnsi="Times New Roman" w:cs="Times New Roman"/>
          <w:sz w:val="26"/>
          <w:szCs w:val="26"/>
        </w:rPr>
        <w:t>12</w:t>
      </w:r>
      <w:r w:rsidR="00171E83">
        <w:rPr>
          <w:rFonts w:ascii="Times New Roman" w:hAnsi="Times New Roman" w:cs="Times New Roman"/>
          <w:sz w:val="26"/>
          <w:szCs w:val="26"/>
        </w:rPr>
        <w:t> 051 986,36</w:t>
      </w:r>
      <w:r w:rsidR="00041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рублей, в 2024 году – </w:t>
      </w:r>
      <w:r w:rsidR="00DA74C7">
        <w:rPr>
          <w:rFonts w:ascii="Times New Roman" w:hAnsi="Times New Roman" w:cs="Times New Roman"/>
          <w:sz w:val="26"/>
          <w:szCs w:val="26"/>
        </w:rPr>
        <w:t>12</w:t>
      </w:r>
      <w:r w:rsidR="00171E83">
        <w:rPr>
          <w:rFonts w:ascii="Times New Roman" w:hAnsi="Times New Roman" w:cs="Times New Roman"/>
          <w:sz w:val="26"/>
          <w:szCs w:val="26"/>
        </w:rPr>
        <w:t> 158 296,36</w:t>
      </w:r>
      <w:r w:rsidR="00B666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14:paraId="48D34668" w14:textId="71017970" w:rsidR="00A0319A" w:rsidRDefault="00A0319A" w:rsidP="00A031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Расходы бюджета Прохорского сельского поселения в среднесрочной перспективе составят: в 2022 году- </w:t>
      </w:r>
      <w:r w:rsidR="00B6660C">
        <w:rPr>
          <w:rFonts w:ascii="Times New Roman" w:hAnsi="Times New Roman" w:cs="Times New Roman"/>
          <w:sz w:val="26"/>
          <w:szCs w:val="26"/>
        </w:rPr>
        <w:t>1</w:t>
      </w:r>
      <w:r w:rsidR="003961AB">
        <w:rPr>
          <w:rFonts w:ascii="Times New Roman" w:hAnsi="Times New Roman" w:cs="Times New Roman"/>
          <w:sz w:val="26"/>
          <w:szCs w:val="26"/>
        </w:rPr>
        <w:t>4</w:t>
      </w:r>
      <w:r w:rsidR="00171E83">
        <w:rPr>
          <w:rFonts w:ascii="Times New Roman" w:hAnsi="Times New Roman" w:cs="Times New Roman"/>
          <w:sz w:val="26"/>
          <w:szCs w:val="26"/>
        </w:rPr>
        <w:t> 816 899,84</w:t>
      </w:r>
      <w:r w:rsidR="00314C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рублей, в 2023 году – </w:t>
      </w:r>
      <w:r w:rsidR="003961AB">
        <w:rPr>
          <w:rFonts w:ascii="Times New Roman" w:hAnsi="Times New Roman" w:cs="Times New Roman"/>
          <w:sz w:val="26"/>
          <w:szCs w:val="26"/>
        </w:rPr>
        <w:t>12</w:t>
      </w:r>
      <w:r w:rsidR="00171E83">
        <w:rPr>
          <w:rFonts w:ascii="Times New Roman" w:hAnsi="Times New Roman" w:cs="Times New Roman"/>
          <w:sz w:val="26"/>
          <w:szCs w:val="26"/>
        </w:rPr>
        <w:t> 051 986,36</w:t>
      </w:r>
      <w:r w:rsidR="00314C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рублей, в 2024 году – </w:t>
      </w:r>
      <w:r w:rsidR="00DA74C7">
        <w:rPr>
          <w:rFonts w:ascii="Times New Roman" w:hAnsi="Times New Roman" w:cs="Times New Roman"/>
          <w:sz w:val="26"/>
          <w:szCs w:val="26"/>
        </w:rPr>
        <w:t>12</w:t>
      </w:r>
      <w:r w:rsidR="00171E83">
        <w:rPr>
          <w:rFonts w:ascii="Times New Roman" w:hAnsi="Times New Roman" w:cs="Times New Roman"/>
          <w:sz w:val="26"/>
          <w:szCs w:val="26"/>
        </w:rPr>
        <w:t> 158 296,36</w:t>
      </w:r>
      <w:r w:rsidR="000416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 с учетом субвенций.</w:t>
      </w:r>
    </w:p>
    <w:p w14:paraId="2F4C793F" w14:textId="428B7C64" w:rsidR="00A0319A" w:rsidRDefault="00A0319A" w:rsidP="00A031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указанные параметры бюджета Прохорского сельского поселения, ожидается, что бюджет Прохорского сельского поселения в 2022 году будет сбалансированным, а также в 2023 – 2024 годах, как показано в таблице:</w:t>
      </w:r>
    </w:p>
    <w:p w14:paraId="7C2FD4D4" w14:textId="28639EEE" w:rsidR="00A0319A" w:rsidRPr="00A0319A" w:rsidRDefault="00A0319A" w:rsidP="00A0319A">
      <w:pPr>
        <w:pStyle w:val="a6"/>
        <w:rPr>
          <w:rFonts w:ascii="Times New Roman" w:hAnsi="Times New Roman" w:cs="Times New Roman"/>
          <w:sz w:val="18"/>
          <w:szCs w:val="18"/>
        </w:rPr>
      </w:pPr>
      <w:r w:rsidRPr="00A031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A0319A">
        <w:rPr>
          <w:rFonts w:ascii="Times New Roman" w:hAnsi="Times New Roman" w:cs="Times New Roman"/>
          <w:sz w:val="18"/>
          <w:szCs w:val="18"/>
        </w:rPr>
        <w:t xml:space="preserve">   тыс. рублей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3123"/>
        <w:gridCol w:w="1825"/>
        <w:gridCol w:w="1825"/>
        <w:gridCol w:w="1711"/>
      </w:tblGrid>
      <w:tr w:rsidR="00A0319A" w14:paraId="59911D45" w14:textId="77777777" w:rsidTr="00A0319A">
        <w:tc>
          <w:tcPr>
            <w:tcW w:w="3386" w:type="dxa"/>
          </w:tcPr>
          <w:p w14:paraId="283C98BF" w14:textId="77777777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7BCAF94" w14:textId="42CB17ED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843" w:type="dxa"/>
          </w:tcPr>
          <w:p w14:paraId="5CA89296" w14:textId="058B019A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412" w:type="dxa"/>
          </w:tcPr>
          <w:p w14:paraId="4A0C6BD1" w14:textId="0861F2C6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</w:tr>
      <w:tr w:rsidR="00A0319A" w14:paraId="3C704A38" w14:textId="77777777" w:rsidTr="00A0319A">
        <w:tc>
          <w:tcPr>
            <w:tcW w:w="3386" w:type="dxa"/>
          </w:tcPr>
          <w:p w14:paraId="2F1CD2EF" w14:textId="360DC965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доходов</w:t>
            </w:r>
          </w:p>
        </w:tc>
        <w:tc>
          <w:tcPr>
            <w:tcW w:w="1843" w:type="dxa"/>
          </w:tcPr>
          <w:p w14:paraId="7FD4DFC1" w14:textId="169E4741" w:rsidR="00A0319A" w:rsidRDefault="00B6660C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61AB">
              <w:rPr>
                <w:sz w:val="26"/>
                <w:szCs w:val="26"/>
              </w:rPr>
              <w:t>4</w:t>
            </w:r>
            <w:r w:rsidR="00171E83">
              <w:rPr>
                <w:sz w:val="26"/>
                <w:szCs w:val="26"/>
              </w:rPr>
              <w:t> 816 899,84</w:t>
            </w:r>
          </w:p>
        </w:tc>
        <w:tc>
          <w:tcPr>
            <w:tcW w:w="1843" w:type="dxa"/>
          </w:tcPr>
          <w:p w14:paraId="2498F383" w14:textId="619D8E96" w:rsidR="00A0319A" w:rsidRDefault="003961AB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71E83">
              <w:rPr>
                <w:sz w:val="26"/>
                <w:szCs w:val="26"/>
              </w:rPr>
              <w:t> 051 986,36</w:t>
            </w:r>
          </w:p>
        </w:tc>
        <w:tc>
          <w:tcPr>
            <w:tcW w:w="1412" w:type="dxa"/>
          </w:tcPr>
          <w:p w14:paraId="1AC2C0EF" w14:textId="7FFCC707" w:rsidR="00A0319A" w:rsidRDefault="00142C17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71E83">
              <w:rPr>
                <w:sz w:val="26"/>
                <w:szCs w:val="26"/>
              </w:rPr>
              <w:t> 158 296,36</w:t>
            </w:r>
          </w:p>
        </w:tc>
      </w:tr>
      <w:tr w:rsidR="00A0319A" w14:paraId="145861E7" w14:textId="77777777" w:rsidTr="00A0319A">
        <w:tc>
          <w:tcPr>
            <w:tcW w:w="3386" w:type="dxa"/>
          </w:tcPr>
          <w:p w14:paraId="3ADC256E" w14:textId="1AF8C2DF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расходов</w:t>
            </w:r>
          </w:p>
        </w:tc>
        <w:tc>
          <w:tcPr>
            <w:tcW w:w="1843" w:type="dxa"/>
          </w:tcPr>
          <w:p w14:paraId="2A94B3B2" w14:textId="0D769E40" w:rsidR="00A0319A" w:rsidRDefault="00B6660C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61AB">
              <w:rPr>
                <w:sz w:val="26"/>
                <w:szCs w:val="26"/>
              </w:rPr>
              <w:t>4</w:t>
            </w:r>
            <w:r w:rsidR="00171E83">
              <w:rPr>
                <w:sz w:val="26"/>
                <w:szCs w:val="26"/>
              </w:rPr>
              <w:t> 816 899,84</w:t>
            </w:r>
          </w:p>
        </w:tc>
        <w:tc>
          <w:tcPr>
            <w:tcW w:w="1843" w:type="dxa"/>
          </w:tcPr>
          <w:p w14:paraId="25BE7920" w14:textId="544D436D" w:rsidR="00A0319A" w:rsidRDefault="003961AB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71E83">
              <w:rPr>
                <w:sz w:val="26"/>
                <w:szCs w:val="26"/>
              </w:rPr>
              <w:t> 051 986,36</w:t>
            </w:r>
          </w:p>
        </w:tc>
        <w:tc>
          <w:tcPr>
            <w:tcW w:w="1412" w:type="dxa"/>
          </w:tcPr>
          <w:p w14:paraId="173982B7" w14:textId="6D5DC91C" w:rsidR="00A0319A" w:rsidRDefault="00142C17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71E83">
              <w:rPr>
                <w:sz w:val="26"/>
                <w:szCs w:val="26"/>
              </w:rPr>
              <w:t> 158 296,36</w:t>
            </w:r>
          </w:p>
        </w:tc>
      </w:tr>
      <w:tr w:rsidR="00A0319A" w14:paraId="6914DCE7" w14:textId="77777777" w:rsidTr="00A0319A">
        <w:tc>
          <w:tcPr>
            <w:tcW w:w="3386" w:type="dxa"/>
          </w:tcPr>
          <w:p w14:paraId="1DB08FF8" w14:textId="5CE619D4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 (-)/профицит (+)</w:t>
            </w:r>
          </w:p>
        </w:tc>
        <w:tc>
          <w:tcPr>
            <w:tcW w:w="1843" w:type="dxa"/>
          </w:tcPr>
          <w:p w14:paraId="198FE7A6" w14:textId="77777777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0B69AE1" w14:textId="77777777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14:paraId="38607FD5" w14:textId="77777777" w:rsidR="00A0319A" w:rsidRDefault="00A0319A" w:rsidP="00A0319A">
            <w:pPr>
              <w:pStyle w:val="a6"/>
              <w:ind w:left="0"/>
              <w:rPr>
                <w:sz w:val="26"/>
                <w:szCs w:val="26"/>
              </w:rPr>
            </w:pPr>
          </w:p>
        </w:tc>
      </w:tr>
    </w:tbl>
    <w:p w14:paraId="339B4B7D" w14:textId="77777777" w:rsidR="00A0319A" w:rsidRPr="00A0319A" w:rsidRDefault="00A0319A" w:rsidP="00A0319A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36143343" w14:textId="77777777" w:rsidR="00D925BD" w:rsidRPr="00D925BD" w:rsidRDefault="00D925BD" w:rsidP="00D925B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BB6895" w14:textId="77777777" w:rsidR="00EF49E9" w:rsidRPr="00D925BD" w:rsidRDefault="00EF49E9" w:rsidP="005F5253">
      <w:pPr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EF49E9" w:rsidRPr="00D925BD" w:rsidSect="00D925BD">
      <w:pgSz w:w="11906" w:h="16838"/>
      <w:pgMar w:top="1134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0FFA0" w14:textId="77777777" w:rsidR="00F26076" w:rsidRDefault="00F26076">
      <w:pPr>
        <w:spacing w:after="0" w:line="240" w:lineRule="auto"/>
      </w:pPr>
      <w:r>
        <w:separator/>
      </w:r>
    </w:p>
  </w:endnote>
  <w:endnote w:type="continuationSeparator" w:id="0">
    <w:p w14:paraId="5E2635FD" w14:textId="77777777" w:rsidR="00F26076" w:rsidRDefault="00F2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EA5E" w14:textId="77777777" w:rsidR="00F26076" w:rsidRDefault="00F26076">
      <w:pPr>
        <w:spacing w:after="0" w:line="240" w:lineRule="auto"/>
      </w:pPr>
      <w:r>
        <w:separator/>
      </w:r>
    </w:p>
  </w:footnote>
  <w:footnote w:type="continuationSeparator" w:id="0">
    <w:p w14:paraId="3AD748A4" w14:textId="77777777" w:rsidR="00F26076" w:rsidRDefault="00F2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0320BF"/>
    <w:multiLevelType w:val="hybridMultilevel"/>
    <w:tmpl w:val="CB6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DB"/>
    <w:rsid w:val="0001271D"/>
    <w:rsid w:val="000327E9"/>
    <w:rsid w:val="00041643"/>
    <w:rsid w:val="00043D1C"/>
    <w:rsid w:val="00044406"/>
    <w:rsid w:val="0006194B"/>
    <w:rsid w:val="000D0A0C"/>
    <w:rsid w:val="000D498C"/>
    <w:rsid w:val="000F5A53"/>
    <w:rsid w:val="00103A9E"/>
    <w:rsid w:val="001110E1"/>
    <w:rsid w:val="001243F1"/>
    <w:rsid w:val="00136CDB"/>
    <w:rsid w:val="001371DD"/>
    <w:rsid w:val="00142C17"/>
    <w:rsid w:val="001472A6"/>
    <w:rsid w:val="001649CC"/>
    <w:rsid w:val="00171E83"/>
    <w:rsid w:val="00195F80"/>
    <w:rsid w:val="001B59CB"/>
    <w:rsid w:val="001C0412"/>
    <w:rsid w:val="001C1E4B"/>
    <w:rsid w:val="001F553D"/>
    <w:rsid w:val="0020430E"/>
    <w:rsid w:val="00207D12"/>
    <w:rsid w:val="00234B8C"/>
    <w:rsid w:val="002424CD"/>
    <w:rsid w:val="002716FD"/>
    <w:rsid w:val="002821EE"/>
    <w:rsid w:val="002E06CF"/>
    <w:rsid w:val="00314C46"/>
    <w:rsid w:val="00323842"/>
    <w:rsid w:val="003775DB"/>
    <w:rsid w:val="00395FAA"/>
    <w:rsid w:val="003961AB"/>
    <w:rsid w:val="003A60E7"/>
    <w:rsid w:val="003B2290"/>
    <w:rsid w:val="003B3919"/>
    <w:rsid w:val="003C52A3"/>
    <w:rsid w:val="003D4DA9"/>
    <w:rsid w:val="003F20FD"/>
    <w:rsid w:val="004102CF"/>
    <w:rsid w:val="0042658A"/>
    <w:rsid w:val="004279CE"/>
    <w:rsid w:val="00445399"/>
    <w:rsid w:val="0046758E"/>
    <w:rsid w:val="00474829"/>
    <w:rsid w:val="00475C40"/>
    <w:rsid w:val="0047626A"/>
    <w:rsid w:val="004C40F2"/>
    <w:rsid w:val="004D6FD9"/>
    <w:rsid w:val="004E06F5"/>
    <w:rsid w:val="004F0C5A"/>
    <w:rsid w:val="00552C23"/>
    <w:rsid w:val="005733ED"/>
    <w:rsid w:val="00593731"/>
    <w:rsid w:val="005F5253"/>
    <w:rsid w:val="006163A1"/>
    <w:rsid w:val="00626879"/>
    <w:rsid w:val="0063118F"/>
    <w:rsid w:val="00640B79"/>
    <w:rsid w:val="00681363"/>
    <w:rsid w:val="006D1F90"/>
    <w:rsid w:val="006F0F79"/>
    <w:rsid w:val="00727868"/>
    <w:rsid w:val="007D1554"/>
    <w:rsid w:val="00811BA5"/>
    <w:rsid w:val="008127D2"/>
    <w:rsid w:val="0082433F"/>
    <w:rsid w:val="00855375"/>
    <w:rsid w:val="0085750E"/>
    <w:rsid w:val="00875E69"/>
    <w:rsid w:val="00895251"/>
    <w:rsid w:val="008A74A7"/>
    <w:rsid w:val="008B0747"/>
    <w:rsid w:val="008C6C2A"/>
    <w:rsid w:val="008D1788"/>
    <w:rsid w:val="009755B5"/>
    <w:rsid w:val="00997EE7"/>
    <w:rsid w:val="00A0319A"/>
    <w:rsid w:val="00A14360"/>
    <w:rsid w:val="00A449C4"/>
    <w:rsid w:val="00A47282"/>
    <w:rsid w:val="00A63FD0"/>
    <w:rsid w:val="00A9290F"/>
    <w:rsid w:val="00AC0533"/>
    <w:rsid w:val="00B20676"/>
    <w:rsid w:val="00B35F13"/>
    <w:rsid w:val="00B52E0D"/>
    <w:rsid w:val="00B562B6"/>
    <w:rsid w:val="00B564D1"/>
    <w:rsid w:val="00B64A22"/>
    <w:rsid w:val="00B6660C"/>
    <w:rsid w:val="00B95FAA"/>
    <w:rsid w:val="00BC4F44"/>
    <w:rsid w:val="00BF1419"/>
    <w:rsid w:val="00C00BB7"/>
    <w:rsid w:val="00C05B35"/>
    <w:rsid w:val="00C33661"/>
    <w:rsid w:val="00C51883"/>
    <w:rsid w:val="00C60A63"/>
    <w:rsid w:val="00C650F0"/>
    <w:rsid w:val="00C72EEE"/>
    <w:rsid w:val="00C93F3D"/>
    <w:rsid w:val="00CE132E"/>
    <w:rsid w:val="00D15D02"/>
    <w:rsid w:val="00D37FE2"/>
    <w:rsid w:val="00D432A5"/>
    <w:rsid w:val="00D47CC1"/>
    <w:rsid w:val="00D640B5"/>
    <w:rsid w:val="00D925BD"/>
    <w:rsid w:val="00D95DC6"/>
    <w:rsid w:val="00DA74C7"/>
    <w:rsid w:val="00DE152F"/>
    <w:rsid w:val="00DF5B34"/>
    <w:rsid w:val="00E51979"/>
    <w:rsid w:val="00E56C53"/>
    <w:rsid w:val="00E759F4"/>
    <w:rsid w:val="00EC1448"/>
    <w:rsid w:val="00EF49E9"/>
    <w:rsid w:val="00F0100F"/>
    <w:rsid w:val="00F26076"/>
    <w:rsid w:val="00F27116"/>
    <w:rsid w:val="00F300BC"/>
    <w:rsid w:val="00F43226"/>
    <w:rsid w:val="00F67D4F"/>
    <w:rsid w:val="00F937B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4649"/>
  <w15:docId w15:val="{71680299-0B03-4FD5-B82A-3EE60618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FBBB-2299-4E94-943E-97FC51D1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Лопатко Е.А.</cp:lastModifiedBy>
  <cp:revision>2</cp:revision>
  <cp:lastPrinted>2021-12-24T00:20:00Z</cp:lastPrinted>
  <dcterms:created xsi:type="dcterms:W3CDTF">2021-12-24T00:23:00Z</dcterms:created>
  <dcterms:modified xsi:type="dcterms:W3CDTF">2021-12-24T00:23:00Z</dcterms:modified>
</cp:coreProperties>
</file>