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6498" w14:textId="77777777" w:rsidR="00EE68BB" w:rsidRPr="008D4607" w:rsidRDefault="00EE68BB" w:rsidP="00EE68BB">
      <w:pPr>
        <w:jc w:val="center"/>
        <w:rPr>
          <w:rFonts w:cs="Times New Roman"/>
          <w:b/>
          <w:bCs/>
          <w:sz w:val="26"/>
          <w:szCs w:val="26"/>
        </w:rPr>
      </w:pPr>
      <w:r w:rsidRPr="008D4607">
        <w:rPr>
          <w:rFonts w:cs="Times New Roman"/>
          <w:noProof/>
          <w:sz w:val="26"/>
          <w:szCs w:val="26"/>
        </w:rPr>
        <w:drawing>
          <wp:inline distT="0" distB="0" distL="0" distR="0" wp14:anchorId="74F1A091" wp14:editId="74A9C033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FEDF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</w:p>
    <w:p w14:paraId="1F8EA12F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8D4607">
        <w:rPr>
          <w:rFonts w:cs="Times New Roman"/>
          <w:b/>
          <w:sz w:val="26"/>
          <w:szCs w:val="26"/>
        </w:rPr>
        <w:t>АДМИНИСТРАЦИЯ</w:t>
      </w:r>
    </w:p>
    <w:p w14:paraId="3DCA3854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8D4607">
        <w:rPr>
          <w:rFonts w:cs="Times New Roman"/>
          <w:b/>
          <w:sz w:val="26"/>
          <w:szCs w:val="26"/>
        </w:rPr>
        <w:t xml:space="preserve"> ПРОХОРСКОГО СЕЛЬСКОГО ПОСЕЛЕНИЯ</w:t>
      </w:r>
    </w:p>
    <w:p w14:paraId="11DFC775" w14:textId="77777777" w:rsidR="00EE68BB" w:rsidRPr="008D4607" w:rsidRDefault="00FE4F90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8D4607">
        <w:rPr>
          <w:rFonts w:cs="Times New Roman"/>
          <w:b/>
          <w:sz w:val="26"/>
          <w:szCs w:val="26"/>
        </w:rPr>
        <w:t>СПАССКОГО МУНИЦИПАЛЬНОГО</w:t>
      </w:r>
      <w:r w:rsidR="00EE68BB" w:rsidRPr="008D4607">
        <w:rPr>
          <w:rFonts w:cs="Times New Roman"/>
          <w:b/>
          <w:sz w:val="26"/>
          <w:szCs w:val="26"/>
        </w:rPr>
        <w:t xml:space="preserve"> РАЙОНА</w:t>
      </w:r>
    </w:p>
    <w:p w14:paraId="50F39E48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8D4607">
        <w:rPr>
          <w:rFonts w:cs="Times New Roman"/>
          <w:b/>
          <w:sz w:val="26"/>
          <w:szCs w:val="26"/>
        </w:rPr>
        <w:t>ПРИМОРСКОГО КРАЯ</w:t>
      </w:r>
    </w:p>
    <w:p w14:paraId="2D0C14A3" w14:textId="77777777" w:rsidR="00EE68BB" w:rsidRPr="008D4607" w:rsidRDefault="00EE68BB" w:rsidP="00EE68BB">
      <w:pPr>
        <w:spacing w:after="0" w:line="480" w:lineRule="auto"/>
        <w:jc w:val="center"/>
        <w:rPr>
          <w:rFonts w:cs="Times New Roman"/>
          <w:b/>
          <w:sz w:val="26"/>
          <w:szCs w:val="26"/>
        </w:rPr>
      </w:pPr>
    </w:p>
    <w:p w14:paraId="43807AF2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/>
          <w:sz w:val="26"/>
          <w:szCs w:val="26"/>
        </w:rPr>
      </w:pPr>
      <w:r w:rsidRPr="008D4607">
        <w:rPr>
          <w:rFonts w:cs="Times New Roman"/>
          <w:b/>
          <w:sz w:val="26"/>
          <w:szCs w:val="26"/>
        </w:rPr>
        <w:t>ПОСТАНОВЛЕНИЕ</w:t>
      </w:r>
    </w:p>
    <w:p w14:paraId="32F96590" w14:textId="77777777" w:rsidR="00EE68BB" w:rsidRPr="008D4607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</w:p>
    <w:p w14:paraId="24BA2260" w14:textId="33B4B620" w:rsidR="00EE68BB" w:rsidRPr="008D4607" w:rsidRDefault="00EE68BB" w:rsidP="00EE68BB">
      <w:pPr>
        <w:spacing w:after="0"/>
        <w:jc w:val="center"/>
        <w:outlineLvl w:val="0"/>
        <w:rPr>
          <w:rFonts w:cs="Times New Roman"/>
          <w:bCs/>
          <w:sz w:val="26"/>
          <w:szCs w:val="26"/>
        </w:rPr>
      </w:pPr>
      <w:r w:rsidRPr="008D4607">
        <w:rPr>
          <w:rFonts w:cs="Times New Roman"/>
          <w:bCs/>
          <w:sz w:val="26"/>
          <w:szCs w:val="26"/>
        </w:rPr>
        <w:t xml:space="preserve">22 апреля 2020 года       </w:t>
      </w:r>
      <w:r w:rsidR="00FE4F90" w:rsidRPr="008D4607">
        <w:rPr>
          <w:rFonts w:cs="Times New Roman"/>
          <w:bCs/>
          <w:sz w:val="26"/>
          <w:szCs w:val="26"/>
        </w:rPr>
        <w:t xml:space="preserve">         </w:t>
      </w:r>
      <w:r w:rsidRPr="008D4607">
        <w:rPr>
          <w:rFonts w:cs="Times New Roman"/>
          <w:bCs/>
          <w:sz w:val="26"/>
          <w:szCs w:val="26"/>
        </w:rPr>
        <w:tab/>
        <w:t>с.Прохоры</w:t>
      </w:r>
      <w:r w:rsidRPr="008D4607">
        <w:rPr>
          <w:rFonts w:cs="Times New Roman"/>
          <w:bCs/>
          <w:sz w:val="26"/>
          <w:szCs w:val="26"/>
        </w:rPr>
        <w:tab/>
      </w:r>
      <w:r w:rsidRPr="008D4607">
        <w:rPr>
          <w:rFonts w:cs="Times New Roman"/>
          <w:bCs/>
          <w:sz w:val="26"/>
          <w:szCs w:val="26"/>
        </w:rPr>
        <w:tab/>
      </w:r>
      <w:r w:rsidRPr="008D4607">
        <w:rPr>
          <w:rFonts w:cs="Times New Roman"/>
          <w:bCs/>
          <w:sz w:val="26"/>
          <w:szCs w:val="26"/>
        </w:rPr>
        <w:tab/>
      </w:r>
      <w:r w:rsidRPr="008D4607">
        <w:rPr>
          <w:rFonts w:cs="Times New Roman"/>
          <w:bCs/>
          <w:sz w:val="26"/>
          <w:szCs w:val="26"/>
        </w:rPr>
        <w:tab/>
      </w:r>
      <w:r w:rsidRPr="008D4607">
        <w:rPr>
          <w:rFonts w:cs="Times New Roman"/>
          <w:bCs/>
          <w:sz w:val="26"/>
          <w:szCs w:val="26"/>
        </w:rPr>
        <w:tab/>
        <w:t xml:space="preserve">№ </w:t>
      </w:r>
      <w:r w:rsidR="0093198E" w:rsidRPr="008D4607">
        <w:rPr>
          <w:rFonts w:cs="Times New Roman"/>
          <w:bCs/>
          <w:sz w:val="26"/>
          <w:szCs w:val="26"/>
        </w:rPr>
        <w:t>1</w:t>
      </w:r>
      <w:r w:rsidR="008D4607" w:rsidRPr="008D4607">
        <w:rPr>
          <w:rFonts w:cs="Times New Roman"/>
          <w:bCs/>
          <w:sz w:val="26"/>
          <w:szCs w:val="26"/>
        </w:rPr>
        <w:t>8</w:t>
      </w:r>
      <w:r w:rsidRPr="008D4607">
        <w:rPr>
          <w:rFonts w:cs="Times New Roman"/>
          <w:bCs/>
          <w:sz w:val="26"/>
          <w:szCs w:val="26"/>
        </w:rPr>
        <w:t>-па</w:t>
      </w:r>
    </w:p>
    <w:p w14:paraId="09DB913B" w14:textId="77777777" w:rsidR="008D4607" w:rsidRPr="008D4607" w:rsidRDefault="008D4607" w:rsidP="008D460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BE396CC" w14:textId="11582B19" w:rsidR="002B77A8" w:rsidRPr="008D4607" w:rsidRDefault="008D4607" w:rsidP="008D460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D4607">
        <w:rPr>
          <w:rFonts w:cs="Times New Roman"/>
          <w:b/>
          <w:bCs/>
          <w:sz w:val="26"/>
          <w:szCs w:val="26"/>
        </w:rPr>
        <w:t>О формировании среднесрочного</w:t>
      </w:r>
      <w:r w:rsidRPr="008D4607">
        <w:rPr>
          <w:rFonts w:cs="Times New Roman"/>
          <w:b/>
          <w:bCs/>
          <w:sz w:val="26"/>
          <w:szCs w:val="26"/>
        </w:rPr>
        <w:t xml:space="preserve"> </w:t>
      </w:r>
      <w:r w:rsidRPr="008D4607">
        <w:rPr>
          <w:rFonts w:cs="Times New Roman"/>
          <w:b/>
          <w:bCs/>
          <w:sz w:val="26"/>
          <w:szCs w:val="26"/>
        </w:rPr>
        <w:t xml:space="preserve">финансового плана </w:t>
      </w:r>
      <w:r w:rsidR="00FA7C6F" w:rsidRPr="008D4607">
        <w:rPr>
          <w:rFonts w:eastAsia="Times New Roman" w:cs="Times New Roman"/>
          <w:b/>
          <w:bCs/>
          <w:sz w:val="26"/>
          <w:szCs w:val="26"/>
          <w:lang w:eastAsia="ru-RU"/>
        </w:rPr>
        <w:t>Прохорского сельского поселения</w:t>
      </w:r>
    </w:p>
    <w:p w14:paraId="0A51D809" w14:textId="3CCB38E7" w:rsidR="008D4607" w:rsidRPr="008D4607" w:rsidRDefault="008D4607" w:rsidP="008D4607">
      <w:pPr>
        <w:spacing w:before="100" w:beforeAutospacing="1" w:after="100" w:afterAutospacing="1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4607">
        <w:rPr>
          <w:rFonts w:cs="Times New Roman"/>
          <w:sz w:val="26"/>
          <w:szCs w:val="26"/>
        </w:rPr>
        <w:t>В соответствии со статьей 174 Бюджетного кодекса Российской Федерации, в целях обеспечения своевременного и качественного составления проекта бюджета</w:t>
      </w:r>
      <w:r w:rsidRPr="008D4607">
        <w:rPr>
          <w:rFonts w:cs="Times New Roman"/>
          <w:sz w:val="26"/>
          <w:szCs w:val="26"/>
        </w:rPr>
        <w:t xml:space="preserve"> Прохорского сельского поселения на </w:t>
      </w:r>
      <w:r w:rsidR="008303C3">
        <w:rPr>
          <w:rFonts w:cs="Times New Roman"/>
          <w:sz w:val="26"/>
          <w:szCs w:val="26"/>
        </w:rPr>
        <w:t>очередной</w:t>
      </w:r>
      <w:r w:rsidRPr="008D4607">
        <w:rPr>
          <w:rFonts w:cs="Times New Roman"/>
          <w:sz w:val="26"/>
          <w:szCs w:val="26"/>
        </w:rPr>
        <w:t xml:space="preserve"> финансовый год и плановый период</w:t>
      </w:r>
      <w:r w:rsidRPr="008D4607">
        <w:rPr>
          <w:rFonts w:cs="Times New Roman"/>
          <w:sz w:val="26"/>
          <w:szCs w:val="26"/>
        </w:rPr>
        <w:t xml:space="preserve"> и среднесрочного финансового плана</w:t>
      </w:r>
      <w:r w:rsidRPr="008D4607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eastAsia="Times New Roman" w:cs="Times New Roman"/>
          <w:sz w:val="26"/>
          <w:szCs w:val="26"/>
          <w:lang w:eastAsia="ru-RU"/>
        </w:rPr>
        <w:t>, на основании устава Прохорского сельского поселения, администрация Прохорского сельского поселения</w:t>
      </w:r>
    </w:p>
    <w:p w14:paraId="3C349B68" w14:textId="0A97B5A2" w:rsidR="00172AC0" w:rsidRPr="008D4607" w:rsidRDefault="00172AC0" w:rsidP="00172AC0">
      <w:pPr>
        <w:pStyle w:val="1"/>
        <w:jc w:val="both"/>
        <w:rPr>
          <w:b/>
          <w:bCs/>
          <w:szCs w:val="26"/>
        </w:rPr>
      </w:pPr>
      <w:r w:rsidRPr="008D4607">
        <w:rPr>
          <w:b/>
          <w:bCs/>
          <w:szCs w:val="26"/>
        </w:rPr>
        <w:t>ПОСТАНОВЛЯЕТ:</w:t>
      </w:r>
    </w:p>
    <w:p w14:paraId="791FB122" w14:textId="77777777" w:rsidR="008D4607" w:rsidRPr="008D4607" w:rsidRDefault="008D4607" w:rsidP="00172AC0">
      <w:pPr>
        <w:pStyle w:val="1"/>
        <w:jc w:val="both"/>
        <w:rPr>
          <w:b/>
          <w:bCs/>
          <w:szCs w:val="26"/>
        </w:rPr>
      </w:pPr>
    </w:p>
    <w:p w14:paraId="493AAD16" w14:textId="10BA3104" w:rsidR="00172AC0" w:rsidRPr="008D4607" w:rsidRDefault="00FA7C6F" w:rsidP="00004813">
      <w:pPr>
        <w:pStyle w:val="a7"/>
        <w:numPr>
          <w:ilvl w:val="0"/>
          <w:numId w:val="22"/>
        </w:numPr>
        <w:ind w:left="0" w:hanging="72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Утвердить </w:t>
      </w:r>
      <w:r w:rsidR="008D4607" w:rsidRPr="008D4607">
        <w:rPr>
          <w:rFonts w:cs="Times New Roman"/>
          <w:sz w:val="26"/>
          <w:szCs w:val="26"/>
        </w:rPr>
        <w:t xml:space="preserve">Порядок формирования среднесрочного финансового плана </w:t>
      </w:r>
      <w:r w:rsidRPr="008D4607">
        <w:rPr>
          <w:rFonts w:cs="Times New Roman"/>
          <w:sz w:val="26"/>
          <w:szCs w:val="26"/>
        </w:rPr>
        <w:t xml:space="preserve">Прохорского сельского </w:t>
      </w:r>
      <w:r w:rsidR="008303C3" w:rsidRPr="008D4607">
        <w:rPr>
          <w:rFonts w:cs="Times New Roman"/>
          <w:sz w:val="26"/>
          <w:szCs w:val="26"/>
        </w:rPr>
        <w:t>поселения.</w:t>
      </w:r>
    </w:p>
    <w:p w14:paraId="169214C3" w14:textId="73D00E46" w:rsidR="00FA7C6F" w:rsidRPr="008D4607" w:rsidRDefault="00FA7C6F" w:rsidP="00004813">
      <w:pPr>
        <w:pStyle w:val="a7"/>
        <w:numPr>
          <w:ilvl w:val="0"/>
          <w:numId w:val="22"/>
        </w:numPr>
        <w:ind w:left="0" w:hanging="72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Настоящее постановление разместить на официальном сайте администрации Прохорского сельского поселения Спасского района Приморского края.</w:t>
      </w:r>
    </w:p>
    <w:p w14:paraId="390B4FA4" w14:textId="77777777" w:rsidR="00004813" w:rsidRPr="008D4607" w:rsidRDefault="00FA7C6F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На</w:t>
      </w:r>
      <w:r w:rsidR="00004813" w:rsidRPr="008D4607">
        <w:rPr>
          <w:rFonts w:cs="Times New Roman"/>
          <w:sz w:val="26"/>
          <w:szCs w:val="26"/>
        </w:rPr>
        <w:t>стоящее постановление вступает в силу со дня его опубликования.</w:t>
      </w:r>
    </w:p>
    <w:p w14:paraId="0859EB09" w14:textId="339011E5" w:rsidR="00172AC0" w:rsidRPr="008D4607" w:rsidRDefault="00172AC0" w:rsidP="00004813">
      <w:pPr>
        <w:pStyle w:val="a7"/>
        <w:numPr>
          <w:ilvl w:val="0"/>
          <w:numId w:val="22"/>
        </w:numPr>
        <w:shd w:val="clear" w:color="auto" w:fill="FFFFFF"/>
        <w:ind w:left="567" w:hanging="63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7C9A73FC" w14:textId="77777777" w:rsidR="00172AC0" w:rsidRPr="008D4607" w:rsidRDefault="00172AC0" w:rsidP="00172AC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4C6081D5" w14:textId="77777777" w:rsidR="00172AC0" w:rsidRPr="008D4607" w:rsidRDefault="00172AC0" w:rsidP="00172AC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2D61A8D0" w14:textId="77777777" w:rsidR="00172AC0" w:rsidRPr="008D4607" w:rsidRDefault="00172AC0" w:rsidP="00172AC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14:paraId="169604A3" w14:textId="77777777" w:rsidR="00172AC0" w:rsidRPr="008D4607" w:rsidRDefault="00172AC0" w:rsidP="00172AC0">
      <w:pPr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Глава администрации</w:t>
      </w:r>
    </w:p>
    <w:p w14:paraId="143CA939" w14:textId="77777777" w:rsidR="00172AC0" w:rsidRPr="008D4607" w:rsidRDefault="00EF4AA2" w:rsidP="00172AC0">
      <w:pPr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Прохорского</w:t>
      </w:r>
      <w:r w:rsidR="00172AC0" w:rsidRPr="008D4607">
        <w:rPr>
          <w:rFonts w:cs="Times New Roman"/>
          <w:sz w:val="26"/>
          <w:szCs w:val="26"/>
        </w:rPr>
        <w:t xml:space="preserve"> сельского поселения                                                </w:t>
      </w:r>
      <w:proofErr w:type="spellStart"/>
      <w:r w:rsidRPr="008D4607">
        <w:rPr>
          <w:rFonts w:cs="Times New Roman"/>
          <w:sz w:val="26"/>
          <w:szCs w:val="26"/>
        </w:rPr>
        <w:t>В.В.Кобзарь</w:t>
      </w:r>
      <w:proofErr w:type="spellEnd"/>
    </w:p>
    <w:p w14:paraId="7634B889" w14:textId="77777777" w:rsidR="00172AC0" w:rsidRPr="008D4607" w:rsidRDefault="00172AC0" w:rsidP="00172AC0">
      <w:pPr>
        <w:jc w:val="both"/>
        <w:rPr>
          <w:rFonts w:cs="Times New Roman"/>
          <w:sz w:val="26"/>
          <w:szCs w:val="26"/>
        </w:rPr>
      </w:pPr>
    </w:p>
    <w:p w14:paraId="5F984EE3" w14:textId="77777777" w:rsidR="00172AC0" w:rsidRPr="008D4607" w:rsidRDefault="00172AC0" w:rsidP="00172AC0">
      <w:pPr>
        <w:jc w:val="both"/>
        <w:rPr>
          <w:rFonts w:cs="Times New Roman"/>
          <w:sz w:val="26"/>
          <w:szCs w:val="26"/>
        </w:rPr>
      </w:pPr>
    </w:p>
    <w:p w14:paraId="711742B0" w14:textId="5D479DBF" w:rsidR="00172AC0" w:rsidRDefault="00172AC0" w:rsidP="00172AC0">
      <w:pPr>
        <w:jc w:val="both"/>
        <w:rPr>
          <w:rFonts w:cs="Times New Roman"/>
          <w:sz w:val="26"/>
          <w:szCs w:val="26"/>
        </w:rPr>
      </w:pPr>
    </w:p>
    <w:p w14:paraId="1F7B9CC1" w14:textId="77777777" w:rsidR="008303C3" w:rsidRPr="008D4607" w:rsidRDefault="008303C3" w:rsidP="00172AC0">
      <w:pPr>
        <w:jc w:val="both"/>
        <w:rPr>
          <w:rFonts w:cs="Times New Roman"/>
          <w:sz w:val="26"/>
          <w:szCs w:val="26"/>
        </w:rPr>
      </w:pPr>
    </w:p>
    <w:p w14:paraId="24664D2E" w14:textId="77777777" w:rsidR="00172AC0" w:rsidRPr="008D4607" w:rsidRDefault="00172AC0" w:rsidP="00172AC0">
      <w:pPr>
        <w:autoSpaceDE w:val="0"/>
        <w:autoSpaceDN w:val="0"/>
        <w:rPr>
          <w:rFonts w:cs="Times New Roman"/>
          <w:sz w:val="26"/>
          <w:szCs w:val="26"/>
        </w:rPr>
      </w:pPr>
    </w:p>
    <w:p w14:paraId="55BEB78D" w14:textId="40F05DB8" w:rsidR="00172AC0" w:rsidRPr="008D4607" w:rsidRDefault="00004813" w:rsidP="00B0437F">
      <w:pPr>
        <w:autoSpaceDE w:val="0"/>
        <w:autoSpaceDN w:val="0"/>
        <w:spacing w:after="0"/>
        <w:ind w:firstLine="552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lastRenderedPageBreak/>
        <w:t>У</w:t>
      </w:r>
      <w:r w:rsidR="00172AC0" w:rsidRPr="008D4607">
        <w:rPr>
          <w:rFonts w:cs="Times New Roman"/>
          <w:sz w:val="26"/>
          <w:szCs w:val="26"/>
        </w:rPr>
        <w:t>твержден</w:t>
      </w:r>
      <w:r w:rsidRPr="008D4607">
        <w:rPr>
          <w:rFonts w:cs="Times New Roman"/>
          <w:sz w:val="26"/>
          <w:szCs w:val="26"/>
        </w:rPr>
        <w:t>ы</w:t>
      </w:r>
      <w:r w:rsidR="00172AC0" w:rsidRPr="008D4607">
        <w:rPr>
          <w:rFonts w:cs="Times New Roman"/>
          <w:sz w:val="26"/>
          <w:szCs w:val="26"/>
        </w:rPr>
        <w:t xml:space="preserve"> </w:t>
      </w:r>
    </w:p>
    <w:p w14:paraId="10948FC4" w14:textId="77777777" w:rsidR="00172AC0" w:rsidRPr="008D4607" w:rsidRDefault="00172AC0" w:rsidP="00B0437F">
      <w:pPr>
        <w:autoSpaceDE w:val="0"/>
        <w:autoSpaceDN w:val="0"/>
        <w:spacing w:after="0"/>
        <w:ind w:firstLine="552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постановлением  администрации </w:t>
      </w:r>
    </w:p>
    <w:p w14:paraId="2E5C0921" w14:textId="77777777" w:rsidR="00172AC0" w:rsidRPr="008D4607" w:rsidRDefault="00B0437F" w:rsidP="00B0437F">
      <w:pPr>
        <w:autoSpaceDE w:val="0"/>
        <w:autoSpaceDN w:val="0"/>
        <w:spacing w:after="0"/>
        <w:ind w:firstLine="552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Прохорского</w:t>
      </w:r>
      <w:r w:rsidR="00172AC0" w:rsidRPr="008D4607">
        <w:rPr>
          <w:rFonts w:cs="Times New Roman"/>
          <w:sz w:val="26"/>
          <w:szCs w:val="26"/>
        </w:rPr>
        <w:t xml:space="preserve"> сельского поселения                      </w:t>
      </w:r>
    </w:p>
    <w:p w14:paraId="1BD6EFF0" w14:textId="4CCA5F0D" w:rsidR="00172AC0" w:rsidRPr="008D4607" w:rsidRDefault="00172AC0" w:rsidP="00B0437F">
      <w:pPr>
        <w:autoSpaceDE w:val="0"/>
        <w:autoSpaceDN w:val="0"/>
        <w:spacing w:after="0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от </w:t>
      </w:r>
      <w:r w:rsidR="00EF4AA2" w:rsidRPr="008D4607">
        <w:rPr>
          <w:rFonts w:cs="Times New Roman"/>
          <w:sz w:val="26"/>
          <w:szCs w:val="26"/>
        </w:rPr>
        <w:t>22</w:t>
      </w:r>
      <w:r w:rsidRPr="008D4607">
        <w:rPr>
          <w:rFonts w:cs="Times New Roman"/>
          <w:sz w:val="26"/>
          <w:szCs w:val="26"/>
        </w:rPr>
        <w:t xml:space="preserve"> </w:t>
      </w:r>
      <w:r w:rsidR="00EF4AA2" w:rsidRPr="008D4607">
        <w:rPr>
          <w:rFonts w:cs="Times New Roman"/>
          <w:sz w:val="26"/>
          <w:szCs w:val="26"/>
        </w:rPr>
        <w:t>апрел</w:t>
      </w:r>
      <w:r w:rsidRPr="008D4607">
        <w:rPr>
          <w:rFonts w:cs="Times New Roman"/>
          <w:sz w:val="26"/>
          <w:szCs w:val="26"/>
        </w:rPr>
        <w:t>я 20</w:t>
      </w:r>
      <w:r w:rsidR="00EF4AA2" w:rsidRPr="008D4607">
        <w:rPr>
          <w:rFonts w:cs="Times New Roman"/>
          <w:sz w:val="26"/>
          <w:szCs w:val="26"/>
        </w:rPr>
        <w:t>20</w:t>
      </w:r>
      <w:r w:rsidRPr="008D4607">
        <w:rPr>
          <w:rFonts w:cs="Times New Roman"/>
          <w:sz w:val="26"/>
          <w:szCs w:val="26"/>
        </w:rPr>
        <w:t xml:space="preserve"> года № 1</w:t>
      </w:r>
      <w:r w:rsidR="008D4607">
        <w:rPr>
          <w:rFonts w:cs="Times New Roman"/>
          <w:sz w:val="26"/>
          <w:szCs w:val="26"/>
        </w:rPr>
        <w:t>8</w:t>
      </w:r>
      <w:r w:rsidR="00EF4AA2" w:rsidRPr="008D4607">
        <w:rPr>
          <w:rFonts w:cs="Times New Roman"/>
          <w:sz w:val="26"/>
          <w:szCs w:val="26"/>
        </w:rPr>
        <w:t>-па</w:t>
      </w:r>
      <w:r w:rsidRPr="008D4607">
        <w:rPr>
          <w:rFonts w:cs="Times New Roman"/>
          <w:sz w:val="26"/>
          <w:szCs w:val="26"/>
        </w:rPr>
        <w:t xml:space="preserve">   </w:t>
      </w:r>
    </w:p>
    <w:p w14:paraId="1FBF7F77" w14:textId="77777777" w:rsidR="00172AC0" w:rsidRPr="008D4607" w:rsidRDefault="00172AC0" w:rsidP="00172AC0">
      <w:pPr>
        <w:autoSpaceDE w:val="0"/>
        <w:autoSpaceDN w:val="0"/>
        <w:rPr>
          <w:rFonts w:cs="Times New Roman"/>
          <w:b/>
          <w:sz w:val="26"/>
          <w:szCs w:val="26"/>
        </w:rPr>
      </w:pPr>
    </w:p>
    <w:p w14:paraId="26E50CF1" w14:textId="77777777" w:rsidR="008D4607" w:rsidRPr="008D4607" w:rsidRDefault="008D4607" w:rsidP="008D4607">
      <w:pPr>
        <w:pStyle w:val="a7"/>
        <w:ind w:left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ПОРЯДОК</w:t>
      </w:r>
    </w:p>
    <w:p w14:paraId="3C2E4A40" w14:textId="77777777" w:rsidR="008D4607" w:rsidRPr="008D4607" w:rsidRDefault="008D4607" w:rsidP="008D4607">
      <w:pPr>
        <w:pStyle w:val="a7"/>
        <w:ind w:left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ФОРМИРОВАНИЯ СРЕДНЕСРОЧНОГО ФИНАНСОВОГО ПЛАНА </w:t>
      </w:r>
    </w:p>
    <w:p w14:paraId="67D263BA" w14:textId="5487957C" w:rsidR="008D4607" w:rsidRPr="008D4607" w:rsidRDefault="008303C3" w:rsidP="008D4607">
      <w:pPr>
        <w:pStyle w:val="a7"/>
        <w:ind w:left="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>ПРОХОРСКОГО СЕЛЬСКОГО ПОСЕЛЕНИЯ</w:t>
      </w:r>
    </w:p>
    <w:p w14:paraId="0D48C3D2" w14:textId="77777777" w:rsidR="008D4607" w:rsidRPr="008D4607" w:rsidRDefault="008D4607" w:rsidP="008D4607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3B8CFC52" w14:textId="77777777" w:rsidR="008D4607" w:rsidRPr="008D4607" w:rsidRDefault="008D4607" w:rsidP="008D4607">
      <w:pPr>
        <w:pStyle w:val="a7"/>
        <w:ind w:firstLine="709"/>
        <w:jc w:val="both"/>
        <w:rPr>
          <w:rFonts w:cs="Times New Roman"/>
          <w:sz w:val="26"/>
          <w:szCs w:val="26"/>
        </w:rPr>
      </w:pPr>
    </w:p>
    <w:p w14:paraId="2AB8B600" w14:textId="02584EEF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1. В случае составления и утверждения проекта </w:t>
      </w:r>
      <w:r w:rsidR="008303C3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на очередной финансовый год</w:t>
      </w:r>
      <w:r w:rsidR="008303C3">
        <w:rPr>
          <w:rFonts w:cs="Times New Roman"/>
          <w:sz w:val="26"/>
          <w:szCs w:val="26"/>
        </w:rPr>
        <w:t xml:space="preserve"> и плановый период, </w:t>
      </w:r>
      <w:r w:rsidRPr="008D4607">
        <w:rPr>
          <w:rFonts w:cs="Times New Roman"/>
          <w:sz w:val="26"/>
          <w:szCs w:val="26"/>
        </w:rPr>
        <w:t>в соответствии со статьей 169 Бюджетного кодекса Российской Федерации разрабатывается и утверждается среднесрочный финансовый план муниципальных образований.</w:t>
      </w:r>
    </w:p>
    <w:p w14:paraId="0B2ADA2C" w14:textId="32B316AF" w:rsidR="008D4607" w:rsidRPr="008303C3" w:rsidRDefault="008D4607" w:rsidP="008303C3">
      <w:pPr>
        <w:pStyle w:val="a7"/>
        <w:ind w:left="0" w:firstLine="709"/>
        <w:jc w:val="both"/>
        <w:rPr>
          <w:rFonts w:cs="Times New Roman"/>
          <w:i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Среднесрочный финансовый план </w:t>
      </w:r>
      <w:r w:rsidR="008303C3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(далее – среднесрочный финансовый план)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на очередной финансовый год и плановый период разрабатывается в соответствии с Бюджетным кодексом Российской Федерации, а также основными направлениями бюджетной и налоговой политики, принимаемыми на федеральном, региональном и местном уровнях.</w:t>
      </w:r>
    </w:p>
    <w:p w14:paraId="060077FF" w14:textId="214F0532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Под среднесрочным финансовым планом понимается документ, содержащий основные параметры проекта бюджета </w:t>
      </w:r>
      <w:r w:rsidR="008303C3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sz w:val="26"/>
          <w:szCs w:val="26"/>
        </w:rPr>
        <w:t>.</w:t>
      </w:r>
    </w:p>
    <w:p w14:paraId="5B0812FA" w14:textId="79F5944F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Значения показателей среднесрочного финансового плана </w:t>
      </w:r>
      <w:r w:rsidR="008303C3">
        <w:rPr>
          <w:rFonts w:cs="Times New Roman"/>
          <w:sz w:val="26"/>
          <w:szCs w:val="26"/>
        </w:rPr>
        <w:t xml:space="preserve">Прохорского сельского поселения </w:t>
      </w:r>
      <w:r w:rsidRPr="008D4607">
        <w:rPr>
          <w:rFonts w:cs="Times New Roman"/>
          <w:sz w:val="26"/>
          <w:szCs w:val="26"/>
        </w:rPr>
        <w:t>и основных показателей проекта местного бюджета должны соответствовать друг другу.</w:t>
      </w:r>
    </w:p>
    <w:p w14:paraId="5FCCFA81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2. Утвержденный среднесрочный финансовый план должен содержать следующие показатели:</w:t>
      </w:r>
    </w:p>
    <w:p w14:paraId="55B3001A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прогнозируемый общий объем доходов и расходов местного бюджета;</w:t>
      </w:r>
    </w:p>
    <w:p w14:paraId="4F17CC19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местного бюджета;</w:t>
      </w:r>
    </w:p>
    <w:p w14:paraId="5EFDAF13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дефицит (профицит) местного бюджета;</w:t>
      </w:r>
    </w:p>
    <w:p w14:paraId="45325D7E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383992B3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3. Показатели среднесрочного финансового плана носят индикативный характер. </w:t>
      </w:r>
    </w:p>
    <w:p w14:paraId="13BDB466" w14:textId="7A4A00A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4. Формирование среднесрочного финансового плана осуществляет финансовый орган</w:t>
      </w:r>
      <w:r w:rsidR="008303C3">
        <w:rPr>
          <w:rFonts w:cs="Times New Roman"/>
          <w:sz w:val="26"/>
          <w:szCs w:val="26"/>
        </w:rPr>
        <w:t xml:space="preserve"> (должностное лицо)</w:t>
      </w:r>
      <w:r w:rsidRPr="008D4607">
        <w:rPr>
          <w:rFonts w:cs="Times New Roman"/>
          <w:sz w:val="26"/>
          <w:szCs w:val="26"/>
        </w:rPr>
        <w:t xml:space="preserve"> </w:t>
      </w:r>
      <w:r w:rsidR="008303C3">
        <w:rPr>
          <w:rFonts w:cs="Times New Roman"/>
          <w:sz w:val="26"/>
          <w:szCs w:val="26"/>
        </w:rPr>
        <w:t>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 xml:space="preserve">  по форме согласно Приложению к настоящему Порядку в сроки, устанавливаемые распоряжением</w:t>
      </w:r>
      <w:r w:rsidR="008303C3">
        <w:rPr>
          <w:rFonts w:cs="Times New Roman"/>
          <w:sz w:val="26"/>
          <w:szCs w:val="26"/>
        </w:rPr>
        <w:t xml:space="preserve"> 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>.</w:t>
      </w:r>
    </w:p>
    <w:p w14:paraId="6FBE5896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5. Прогнозирование общего объема доходов местного бюджета среднесрочного финансового плана производится на основании следующих исходных данных:</w:t>
      </w:r>
    </w:p>
    <w:p w14:paraId="745960C9" w14:textId="76C20BE5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lastRenderedPageBreak/>
        <w:t xml:space="preserve">- действующих на день внесения проекта решения о местном бюджете на очередной финансовый год в </w:t>
      </w:r>
      <w:r w:rsidR="008303C3">
        <w:rPr>
          <w:rFonts w:cs="Times New Roman"/>
          <w:sz w:val="26"/>
          <w:szCs w:val="26"/>
        </w:rPr>
        <w:t>Прохорском сельском поселении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 xml:space="preserve"> нормативных правовых актов Российской Федерации, субъекта Российской Федерации и </w:t>
      </w:r>
      <w:r w:rsidR="008303C3">
        <w:rPr>
          <w:rFonts w:cs="Times New Roman"/>
          <w:sz w:val="26"/>
          <w:szCs w:val="26"/>
        </w:rPr>
        <w:t>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 xml:space="preserve"> 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в сфере налоговых и бюджетных правоотношений;</w:t>
      </w:r>
    </w:p>
    <w:p w14:paraId="23E2E73F" w14:textId="628C98C0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- показателей уточненного прогноза социально-экономического развития </w:t>
      </w:r>
      <w:r w:rsidR="008303C3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sz w:val="26"/>
          <w:szCs w:val="26"/>
        </w:rPr>
        <w:t xml:space="preserve"> на очередной финансовый год (очередной финансовый год и плановый период);</w:t>
      </w:r>
    </w:p>
    <w:p w14:paraId="52CE28D6" w14:textId="38449392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сведений, представленных главными администраторами (администраторами) доходов местного бюджета,  необходимых для расчета поступлений по отдельным видам доходов;</w:t>
      </w:r>
    </w:p>
    <w:p w14:paraId="4A01887C" w14:textId="562A4313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- других показателей по перечню, определенному финансовым органом </w:t>
      </w:r>
      <w:r w:rsidR="008303C3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sz w:val="26"/>
          <w:szCs w:val="26"/>
        </w:rPr>
        <w:t>.</w:t>
      </w:r>
    </w:p>
    <w:p w14:paraId="37DDE8B8" w14:textId="2B22D0A0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6. Прогнозирование общего объема расходов, объемов бюджетных ассигнований</w:t>
      </w:r>
      <w:r w:rsidR="008303C3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в ведомственной структуре расходов в среднесрочном финансовом плане производится на основании следующих исходных данных:</w:t>
      </w:r>
    </w:p>
    <w:p w14:paraId="5735B55B" w14:textId="563213E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- действующих на момент составления среднесрочного финансового плана бюджетного законодательства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субъектов Российской Федерации, </w:t>
      </w:r>
      <w:r w:rsidR="008B19BE">
        <w:rPr>
          <w:rFonts w:cs="Times New Roman"/>
          <w:sz w:val="26"/>
          <w:szCs w:val="26"/>
        </w:rPr>
        <w:t>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>, по вопросам бюджетного планирования;</w:t>
      </w:r>
    </w:p>
    <w:p w14:paraId="427B4E15" w14:textId="7EA7D204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- показателей уточненного прогноза социально-экономического развития </w:t>
      </w:r>
      <w:r w:rsidR="008B19BE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на очередной финансовый год (очередной финансовый год и плановый период);</w:t>
      </w:r>
    </w:p>
    <w:p w14:paraId="0F6F564C" w14:textId="660E839C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показателей бюджета</w:t>
      </w:r>
      <w:r w:rsidR="008B19BE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sz w:val="26"/>
          <w:szCs w:val="26"/>
        </w:rPr>
        <w:t xml:space="preserve"> по расходам на очередной финансовый год;</w:t>
      </w:r>
    </w:p>
    <w:p w14:paraId="3D4E4CD8" w14:textId="55DBE3CB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реестра расходных обязательств;</w:t>
      </w:r>
    </w:p>
    <w:p w14:paraId="544F192C" w14:textId="41E38A6A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обоснований объемов бюджетных ассигнований бюджета</w:t>
      </w:r>
      <w:r w:rsidR="008B19BE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sz w:val="26"/>
          <w:szCs w:val="26"/>
        </w:rPr>
        <w:t>, представленных главными распорядителями бюджетных средств.</w:t>
      </w:r>
    </w:p>
    <w:p w14:paraId="79859ECC" w14:textId="143E45AE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7. Дефицит (профицит) бюджета </w:t>
      </w:r>
      <w:r w:rsidR="008B19BE">
        <w:rPr>
          <w:rFonts w:cs="Times New Roman"/>
          <w:sz w:val="26"/>
          <w:szCs w:val="26"/>
        </w:rPr>
        <w:t>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в среднесрочном финансовом плане определяется как сальдо прогнозируемых доходов и расходов.</w:t>
      </w:r>
    </w:p>
    <w:p w14:paraId="1629F4F1" w14:textId="279A09E1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При формировании параметров бюджета необходимо учитывать требования Бюджетного кодекса Российской Федерации.</w:t>
      </w:r>
    </w:p>
    <w:p w14:paraId="62A68CB4" w14:textId="42BE60FC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A70B659" w14:textId="7C1DCF74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В случае применения к </w:t>
      </w:r>
      <w:proofErr w:type="spellStart"/>
      <w:r w:rsidR="008B19BE">
        <w:rPr>
          <w:rFonts w:cs="Times New Roman"/>
          <w:sz w:val="26"/>
          <w:szCs w:val="26"/>
        </w:rPr>
        <w:t>Прохорскому</w:t>
      </w:r>
      <w:proofErr w:type="spellEnd"/>
      <w:r w:rsidR="008B19BE">
        <w:rPr>
          <w:rFonts w:cs="Times New Roman"/>
          <w:sz w:val="26"/>
          <w:szCs w:val="26"/>
        </w:rPr>
        <w:t xml:space="preserve"> сельскому поселению</w:t>
      </w:r>
      <w:r w:rsidRPr="008D4607">
        <w:rPr>
          <w:rFonts w:cs="Times New Roman"/>
          <w:sz w:val="26"/>
          <w:szCs w:val="26"/>
        </w:rPr>
        <w:t xml:space="preserve"> мер, предусмотренных пунктом 4 статьи 136 Бюджетного кодекса Российской Федерации,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1104FD2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lastRenderedPageBreak/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14:paraId="1E398305" w14:textId="0ACBBEDC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8. Прогнозирование источников финансирования дефицита бюджета</w:t>
      </w:r>
      <w:r w:rsidR="008B19BE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в среднесрочном финансовом плане производится на основании следующих исходных данных:</w:t>
      </w:r>
    </w:p>
    <w:p w14:paraId="1F6406EC" w14:textId="0FE71531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- нормативных правовых актов </w:t>
      </w:r>
      <w:r w:rsidR="008B19BE">
        <w:rPr>
          <w:rFonts w:cs="Times New Roman"/>
          <w:sz w:val="26"/>
          <w:szCs w:val="26"/>
        </w:rPr>
        <w:t>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>, регулирующих источники финансирования дефицита местного бюджета;</w:t>
      </w:r>
    </w:p>
    <w:p w14:paraId="5B6A56BC" w14:textId="710B5533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сведений, представляемых главными администраторами источников финансирования дефицита бюджета</w:t>
      </w:r>
      <w:r w:rsidR="008B19BE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sz w:val="26"/>
          <w:szCs w:val="26"/>
        </w:rPr>
        <w:t xml:space="preserve"> о планируемых поступлениях и выплатах по источникам финансирования дефицита бюджета</w:t>
      </w:r>
      <w:r w:rsidR="008B19BE">
        <w:rPr>
          <w:rFonts w:cs="Times New Roman"/>
          <w:sz w:val="26"/>
          <w:szCs w:val="26"/>
        </w:rPr>
        <w:t xml:space="preserve"> Прохорского сельского поселения</w:t>
      </w:r>
      <w:r w:rsidRPr="008D4607">
        <w:rPr>
          <w:rFonts w:cs="Times New Roman"/>
          <w:sz w:val="26"/>
          <w:szCs w:val="26"/>
        </w:rPr>
        <w:t>;</w:t>
      </w:r>
    </w:p>
    <w:p w14:paraId="198E63AF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10. 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14:paraId="0692EDF2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Верхний предел муниципального долга муниципального образования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>по состоянию на 1 января года, следующего за очередным финансовым годом (очередным финансовым годом и каждым годом планового периода) среднесрочного финансового плана,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DBF0753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В случае применения мер к муниципальному образованию, предусмотренных пунктом 4 статьи 136 Бюджетного кодекса Российской Федерации,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3488CDA6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До 1 января 2018 года предельный объем муниципального долга может превысить ограничения, установленные пунктом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 и (или)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кредитов, привлекаемых в текущем финансовом году в местный бюджет от других бюджетов бюджетной системы Российской Федерации, в пределах указанных кредитов.</w:t>
      </w:r>
    </w:p>
    <w:p w14:paraId="7F46329E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11. Проект среднесрочного финансового плана разрабатывается путем уточнения параметров планового периода утвержденного среднесрочного финансового плана и добавления параметров на второй год планового периода.</w:t>
      </w:r>
    </w:p>
    <w:p w14:paraId="4310C505" w14:textId="3C1B8FA0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12. Показатели среднесрочного финансового плана могут быть изменены при разработке и утверждении проекта среднесрочного финансового плана на очередной </w:t>
      </w:r>
      <w:r w:rsidRPr="008D4607">
        <w:rPr>
          <w:rFonts w:cs="Times New Roman"/>
          <w:sz w:val="26"/>
          <w:szCs w:val="26"/>
        </w:rPr>
        <w:lastRenderedPageBreak/>
        <w:t xml:space="preserve">финансовый год и плановый период в связи с уточнением основных параметров прогноза социально-экономического развития </w:t>
      </w:r>
      <w:r w:rsidR="0024114F">
        <w:rPr>
          <w:rFonts w:cs="Times New Roman"/>
          <w:sz w:val="26"/>
          <w:szCs w:val="26"/>
        </w:rPr>
        <w:t xml:space="preserve">Прохорского сельского поселения </w:t>
      </w:r>
      <w:r w:rsidRPr="008D4607">
        <w:rPr>
          <w:rFonts w:cs="Times New Roman"/>
          <w:sz w:val="26"/>
          <w:szCs w:val="26"/>
        </w:rPr>
        <w:t>на очередной финансовый год и плановый период.</w:t>
      </w:r>
    </w:p>
    <w:p w14:paraId="756320C3" w14:textId="12ABE02E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 xml:space="preserve">13. Пояснительная записка к проекту среднесрочного финансового плана составляется финансовым органом </w:t>
      </w:r>
      <w:r w:rsidR="0024114F">
        <w:rPr>
          <w:rFonts w:cs="Times New Roman"/>
          <w:sz w:val="26"/>
          <w:szCs w:val="26"/>
        </w:rPr>
        <w:t>администрации Прохорского сельского поселения</w:t>
      </w:r>
      <w:r w:rsidRPr="008D4607">
        <w:rPr>
          <w:rFonts w:cs="Times New Roman"/>
          <w:sz w:val="26"/>
          <w:szCs w:val="26"/>
        </w:rPr>
        <w:t>.</w:t>
      </w:r>
    </w:p>
    <w:p w14:paraId="76ECD1C5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Пояснительная записка должна содержать:</w:t>
      </w:r>
    </w:p>
    <w:p w14:paraId="7638795C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обоснование параметров среднесрочного финансового плана;</w:t>
      </w:r>
    </w:p>
    <w:p w14:paraId="6F94B5EE" w14:textId="77777777" w:rsidR="008D4607" w:rsidRPr="008D4607" w:rsidRDefault="008D4607" w:rsidP="008D4607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- сопоставление параметров среднесрочного финансового плана с ранее одобренными параметрами с указанием причин планируемых изменений.</w:t>
      </w:r>
    </w:p>
    <w:p w14:paraId="371460E0" w14:textId="4FA3AD2A" w:rsidR="008D4607" w:rsidRPr="0024114F" w:rsidRDefault="008D4607" w:rsidP="0024114F">
      <w:pPr>
        <w:ind w:firstLine="709"/>
        <w:jc w:val="both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14. Проект среднесрочного финансового плана направляется финансовым органо</w:t>
      </w:r>
      <w:r w:rsidR="0024114F">
        <w:rPr>
          <w:rFonts w:cs="Times New Roman"/>
          <w:sz w:val="26"/>
          <w:szCs w:val="26"/>
        </w:rPr>
        <w:t>м</w:t>
      </w:r>
      <w:r w:rsidRPr="008D4607">
        <w:rPr>
          <w:rFonts w:cs="Times New Roman"/>
          <w:i/>
          <w:sz w:val="26"/>
          <w:szCs w:val="26"/>
        </w:rPr>
        <w:t xml:space="preserve"> </w:t>
      </w:r>
      <w:r w:rsidRPr="008D4607">
        <w:rPr>
          <w:rFonts w:cs="Times New Roman"/>
          <w:sz w:val="26"/>
          <w:szCs w:val="26"/>
        </w:rPr>
        <w:t xml:space="preserve">на рассмотрение и утверждение в </w:t>
      </w:r>
      <w:r w:rsidR="0024114F">
        <w:rPr>
          <w:rFonts w:cs="Times New Roman"/>
          <w:sz w:val="26"/>
          <w:szCs w:val="26"/>
        </w:rPr>
        <w:t>администрацию Прохорского сельского поселения</w:t>
      </w:r>
    </w:p>
    <w:p w14:paraId="23D53D21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6"/>
          <w:szCs w:val="26"/>
        </w:rPr>
        <w:sectPr w:rsidR="008D4607" w:rsidRPr="008D4607" w:rsidSect="00A11F61">
          <w:headerReference w:type="default" r:id="rId6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696E6F7" w14:textId="77777777" w:rsidR="008D4607" w:rsidRPr="008D4607" w:rsidRDefault="008D4607" w:rsidP="0024114F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lastRenderedPageBreak/>
        <w:t>Приложение</w:t>
      </w:r>
    </w:p>
    <w:p w14:paraId="2627729D" w14:textId="77777777" w:rsidR="008D4607" w:rsidRPr="008D4607" w:rsidRDefault="008D4607" w:rsidP="0024114F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к Порядку формирования среднесрочного финансового плана</w:t>
      </w:r>
    </w:p>
    <w:p w14:paraId="5264C58E" w14:textId="77777777" w:rsidR="008D4607" w:rsidRPr="008D4607" w:rsidRDefault="008D4607" w:rsidP="0024114F">
      <w:pPr>
        <w:spacing w:after="0"/>
        <w:ind w:firstLine="709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Форма среднесрочного финансового плана</w:t>
      </w:r>
    </w:p>
    <w:p w14:paraId="7EFBAE3A" w14:textId="77777777" w:rsidR="008D4607" w:rsidRPr="008D4607" w:rsidRDefault="008D4607" w:rsidP="008D460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cs="Times New Roman"/>
          <w:sz w:val="26"/>
          <w:szCs w:val="26"/>
        </w:rPr>
      </w:pPr>
    </w:p>
    <w:p w14:paraId="098375F4" w14:textId="77777777" w:rsidR="0024114F" w:rsidRDefault="008D4607" w:rsidP="0024114F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cs="Times New Roman"/>
          <w:sz w:val="26"/>
          <w:szCs w:val="26"/>
        </w:rPr>
      </w:pPr>
      <w:bookmarkStart w:id="0" w:name="Par85"/>
      <w:bookmarkEnd w:id="0"/>
      <w:r w:rsidRPr="008D4607">
        <w:rPr>
          <w:rFonts w:cs="Times New Roman"/>
          <w:sz w:val="26"/>
          <w:szCs w:val="26"/>
        </w:rPr>
        <w:t>СРЕДНЕСРОЧНЫЙ ФИНАНСОВЫЙ ПЛАН</w:t>
      </w:r>
    </w:p>
    <w:p w14:paraId="66BDED4D" w14:textId="03073160" w:rsidR="008D4607" w:rsidRPr="008D4607" w:rsidRDefault="0024114F" w:rsidP="0024114F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ПРОХОРСКОГО СЕЬСКОГО ПОСЕЛЕНИЯ</w:t>
      </w:r>
    </w:p>
    <w:p w14:paraId="481CC5DF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6"/>
          <w:szCs w:val="26"/>
        </w:rPr>
      </w:pPr>
    </w:p>
    <w:p w14:paraId="12DFDD59" w14:textId="77777777" w:rsidR="008D4607" w:rsidRPr="008D4607" w:rsidRDefault="008D4607" w:rsidP="008D460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cs="Times New Roman"/>
          <w:sz w:val="26"/>
          <w:szCs w:val="26"/>
        </w:rPr>
      </w:pPr>
      <w:bookmarkStart w:id="1" w:name="Par88"/>
      <w:bookmarkEnd w:id="1"/>
      <w:r w:rsidRPr="008D4607">
        <w:rPr>
          <w:rFonts w:cs="Times New Roman"/>
          <w:sz w:val="26"/>
          <w:szCs w:val="26"/>
        </w:rPr>
        <w:t>на 20_____год и плановый период 20__ и 20__годов</w:t>
      </w:r>
    </w:p>
    <w:p w14:paraId="313B50F0" w14:textId="77777777" w:rsidR="008D4607" w:rsidRPr="008D4607" w:rsidRDefault="008D4607" w:rsidP="008D460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Основные показатели среднесрочного финансового плана на 20_____год и плановый период 20__ и 20__годов</w:t>
      </w:r>
    </w:p>
    <w:p w14:paraId="581C0D22" w14:textId="77777777" w:rsidR="008D4607" w:rsidRPr="008D4607" w:rsidRDefault="008D4607" w:rsidP="008D4607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(тыс. рублей)</w:t>
      </w:r>
    </w:p>
    <w:tbl>
      <w:tblPr>
        <w:tblW w:w="9639" w:type="dxa"/>
        <w:tblCellSpacing w:w="5" w:type="nil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276"/>
        <w:gridCol w:w="1275"/>
      </w:tblGrid>
      <w:tr w:rsidR="008D4607" w:rsidRPr="008D4607" w14:paraId="6C53F64E" w14:textId="77777777" w:rsidTr="00D46634">
        <w:trPr>
          <w:trHeight w:val="232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0BC93" w14:textId="77777777" w:rsidR="008D4607" w:rsidRPr="0024114F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3BF2A78" w14:textId="77777777" w:rsidR="008D4607" w:rsidRPr="0024114F" w:rsidRDefault="008D4607" w:rsidP="00D46634">
            <w:pPr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14:paraId="47CD19FB" w14:textId="77777777" w:rsidR="008D4607" w:rsidRPr="0024114F" w:rsidRDefault="008D4607" w:rsidP="00D46634">
            <w:pPr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14:paraId="226A8A9A" w14:textId="77777777" w:rsidR="008D4607" w:rsidRPr="0024114F" w:rsidRDefault="008D4607" w:rsidP="00D46634">
            <w:pPr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Второй год планового периода</w:t>
            </w:r>
          </w:p>
        </w:tc>
      </w:tr>
      <w:tr w:rsidR="008D4607" w:rsidRPr="008D4607" w14:paraId="73725C31" w14:textId="77777777" w:rsidTr="00D46634">
        <w:trPr>
          <w:trHeight w:val="15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D0FA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EB404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CCD6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0BAF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8D4607" w:rsidRPr="008D4607" w14:paraId="1008D1B6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7AD4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D0333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9D9CA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34EA2F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13307CFD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1F548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B8D8A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41E4CA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F2E463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69BB7A3A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7B34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- 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57B90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C23C2C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8B3D4D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5DB540C5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CF94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- неналоговые доходы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05174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5BC961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4950FF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203CF15E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2A268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D254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AC092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E820BD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05FCB4D9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45C9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61FF74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1C7C0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A8FCF1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38DC5E34" w14:textId="77777777" w:rsidTr="00D46634">
        <w:trPr>
          <w:trHeight w:val="123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B28FB8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406A1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331C46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05F14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0A0CB54E" w14:textId="77777777" w:rsidTr="00D46634">
        <w:trPr>
          <w:trHeight w:val="40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6C5DB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- безвозмездные  поступления от других</w:t>
            </w:r>
          </w:p>
          <w:p w14:paraId="79B16202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09E5E2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C4CC06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3A925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24D6EBDC" w14:textId="77777777" w:rsidTr="00D46634">
        <w:trPr>
          <w:trHeight w:val="278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4220B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EAB605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5B63C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3CDC2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527B40CC" w14:textId="77777777" w:rsidTr="00D46634">
        <w:trPr>
          <w:trHeight w:val="196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31E0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43DAD8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2F6450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834B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1A08C2DB" w14:textId="77777777" w:rsidTr="00D46634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1B6A9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796874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A91C08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53C5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5671790C" w14:textId="77777777" w:rsidTr="00D46634">
        <w:trPr>
          <w:trHeight w:val="464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27F8BD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7E58C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21B120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94EDBE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69B7F381" w14:textId="77777777" w:rsidTr="00D46634">
        <w:trPr>
          <w:trHeight w:val="190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3DB845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Дефицит (-), Профицит (+)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D31306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D8C7F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3AA46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  <w:tr w:rsidR="008D4607" w:rsidRPr="008D4607" w14:paraId="17EC4D0A" w14:textId="77777777" w:rsidTr="00D46634">
        <w:trPr>
          <w:trHeight w:val="479"/>
          <w:tblCellSpacing w:w="5" w:type="nil"/>
        </w:trPr>
        <w:tc>
          <w:tcPr>
            <w:tcW w:w="58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57EEB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8D4607">
              <w:rPr>
                <w:rFonts w:cs="Times New Roman"/>
                <w:sz w:val="26"/>
                <w:szCs w:val="26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2DC27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24BBC1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3B10F" w14:textId="77777777" w:rsidR="008D4607" w:rsidRPr="008D4607" w:rsidRDefault="008D4607" w:rsidP="00D4663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</w:tr>
    </w:tbl>
    <w:p w14:paraId="5F544223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 w:val="26"/>
          <w:szCs w:val="26"/>
        </w:rPr>
        <w:sectPr w:rsidR="008D4607" w:rsidRPr="008D4607" w:rsidSect="000606E0"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14:paraId="3E7A19D3" w14:textId="400A4BBA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 w:val="26"/>
          <w:szCs w:val="26"/>
        </w:rPr>
      </w:pPr>
    </w:p>
    <w:p w14:paraId="6D3D76B6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Распределение объемов бюджетных ассигнований</w:t>
      </w:r>
    </w:p>
    <w:p w14:paraId="6A0013C2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по главным распорядителям средств бюджета</w:t>
      </w:r>
    </w:p>
    <w:p w14:paraId="05FEF3FF" w14:textId="77777777" w:rsidR="0024114F" w:rsidRDefault="0024114F" w:rsidP="008D4607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Прохорского сельского поселения</w:t>
      </w:r>
    </w:p>
    <w:p w14:paraId="4FCF982C" w14:textId="474D92A1" w:rsidR="008D4607" w:rsidRPr="008D4607" w:rsidRDefault="008D4607" w:rsidP="008D4607">
      <w:pPr>
        <w:widowControl w:val="0"/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на 20_____год и плановый период 20__ и 20__годов</w:t>
      </w:r>
    </w:p>
    <w:p w14:paraId="6A0DA780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6"/>
          <w:szCs w:val="26"/>
        </w:rPr>
      </w:pPr>
    </w:p>
    <w:p w14:paraId="28DFB956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6"/>
          <w:szCs w:val="26"/>
        </w:rPr>
      </w:pPr>
      <w:r w:rsidRPr="008D4607">
        <w:rPr>
          <w:rFonts w:eastAsiaTheme="minorEastAsia" w:cs="Times New Roman"/>
          <w:sz w:val="26"/>
          <w:szCs w:val="26"/>
        </w:rPr>
        <w:t>(тыс. рублей)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668"/>
        <w:gridCol w:w="1668"/>
        <w:gridCol w:w="443"/>
        <w:gridCol w:w="443"/>
        <w:gridCol w:w="555"/>
        <w:gridCol w:w="443"/>
        <w:gridCol w:w="1251"/>
        <w:gridCol w:w="1224"/>
        <w:gridCol w:w="1224"/>
      </w:tblGrid>
      <w:tr w:rsidR="008D4607" w:rsidRPr="0024114F" w14:paraId="2944F69E" w14:textId="77777777" w:rsidTr="00D46634">
        <w:trPr>
          <w:trHeight w:val="400"/>
          <w:tblCellSpacing w:w="5" w:type="nil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5D7E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N</w:t>
            </w:r>
          </w:p>
          <w:p w14:paraId="0BC9AE7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5C485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Наименование</w:t>
            </w:r>
          </w:p>
          <w:p w14:paraId="50C1073E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главного</w:t>
            </w:r>
          </w:p>
          <w:p w14:paraId="183FC911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распорядителя</w:t>
            </w:r>
          </w:p>
          <w:p w14:paraId="62114819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7C664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Код</w:t>
            </w:r>
          </w:p>
          <w:p w14:paraId="6152C5F7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главного</w:t>
            </w:r>
          </w:p>
          <w:p w14:paraId="3F817431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распорядителя</w:t>
            </w:r>
          </w:p>
          <w:p w14:paraId="64533F0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52D4E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7F3A9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B6A91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42427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BC016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Сумма</w:t>
            </w:r>
          </w:p>
        </w:tc>
      </w:tr>
      <w:tr w:rsidR="008D4607" w:rsidRPr="0024114F" w14:paraId="253DEFC8" w14:textId="77777777" w:rsidTr="00D46634">
        <w:trPr>
          <w:trHeight w:val="800"/>
          <w:tblCellSpacing w:w="5" w:type="nil"/>
        </w:trPr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5D115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2E99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94E2E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9173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DB23D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BACCC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0D165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DEDE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Очередной</w:t>
            </w:r>
          </w:p>
          <w:p w14:paraId="510B9094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финансовый</w:t>
            </w:r>
          </w:p>
          <w:p w14:paraId="43B64E5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год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73704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Первый</w:t>
            </w:r>
          </w:p>
          <w:p w14:paraId="18367A2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год</w:t>
            </w:r>
          </w:p>
          <w:p w14:paraId="7CF8307B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планового</w:t>
            </w:r>
          </w:p>
          <w:p w14:paraId="5868DF7C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периода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27B2D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Второй</w:t>
            </w:r>
          </w:p>
          <w:p w14:paraId="594C5319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год</w:t>
            </w:r>
          </w:p>
          <w:p w14:paraId="601CD98B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планового</w:t>
            </w:r>
          </w:p>
          <w:p w14:paraId="4DD2A62D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периода</w:t>
            </w:r>
          </w:p>
        </w:tc>
      </w:tr>
      <w:tr w:rsidR="008D4607" w:rsidRPr="0024114F" w14:paraId="374850E6" w14:textId="77777777" w:rsidTr="00D46634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4808E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1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4AA9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2</w:t>
            </w: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0547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63B1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6C378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5</w:t>
            </w: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596B3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6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558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7</w:t>
            </w: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3EEBD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8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A76F7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9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2C54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2"/>
              </w:rPr>
            </w:pPr>
            <w:r w:rsidRPr="0024114F">
              <w:rPr>
                <w:rFonts w:cs="Times New Roman"/>
                <w:sz w:val="22"/>
              </w:rPr>
              <w:t>10</w:t>
            </w:r>
          </w:p>
        </w:tc>
      </w:tr>
      <w:tr w:rsidR="008D4607" w:rsidRPr="0024114F" w14:paraId="37F08103" w14:textId="77777777" w:rsidTr="00D46634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4624A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BAFCF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48D0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8CD3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1415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588D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05CC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01E27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9D1A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4CD9A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</w:tr>
      <w:tr w:rsidR="008D4607" w:rsidRPr="0024114F" w14:paraId="12500F74" w14:textId="77777777" w:rsidTr="00D46634">
        <w:trPr>
          <w:tblCellSpacing w:w="5" w:type="nil"/>
        </w:trPr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21181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64B4C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3566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5DB26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09B6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5AD8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3CE22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DB00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5104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BAE6" w14:textId="77777777" w:rsidR="008D4607" w:rsidRPr="0024114F" w:rsidRDefault="008D4607" w:rsidP="002411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2"/>
              </w:rPr>
            </w:pPr>
          </w:p>
        </w:tc>
      </w:tr>
    </w:tbl>
    <w:p w14:paraId="246D9F66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rPr>
          <w:rFonts w:eastAsiaTheme="minorEastAsia" w:cs="Times New Roman"/>
          <w:sz w:val="26"/>
          <w:szCs w:val="26"/>
        </w:rPr>
      </w:pPr>
    </w:p>
    <w:p w14:paraId="1C88BFC2" w14:textId="77777777" w:rsidR="008D4607" w:rsidRPr="008D4607" w:rsidRDefault="008D4607" w:rsidP="008D46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6"/>
          <w:szCs w:val="26"/>
        </w:rPr>
      </w:pPr>
    </w:p>
    <w:p w14:paraId="453135B1" w14:textId="77777777" w:rsidR="008D4607" w:rsidRPr="008D4607" w:rsidRDefault="008D4607" w:rsidP="008D4607">
      <w:pPr>
        <w:pStyle w:val="a7"/>
        <w:ind w:left="0"/>
        <w:jc w:val="center"/>
        <w:rPr>
          <w:rFonts w:cs="Times New Roman"/>
          <w:sz w:val="26"/>
          <w:szCs w:val="26"/>
        </w:rPr>
      </w:pPr>
    </w:p>
    <w:p w14:paraId="0BE59455" w14:textId="77777777" w:rsidR="008D4607" w:rsidRPr="008D4607" w:rsidRDefault="008D4607" w:rsidP="008D4607">
      <w:pPr>
        <w:pStyle w:val="a7"/>
        <w:ind w:left="0"/>
        <w:jc w:val="center"/>
        <w:rPr>
          <w:rFonts w:cs="Times New Roman"/>
          <w:sz w:val="26"/>
          <w:szCs w:val="26"/>
        </w:rPr>
      </w:pPr>
    </w:p>
    <w:p w14:paraId="017829DE" w14:textId="77777777" w:rsidR="008D4607" w:rsidRPr="008D4607" w:rsidRDefault="008D4607" w:rsidP="008D4607">
      <w:pPr>
        <w:pStyle w:val="a7"/>
        <w:ind w:left="0"/>
        <w:jc w:val="center"/>
        <w:rPr>
          <w:rFonts w:cs="Times New Roman"/>
          <w:sz w:val="26"/>
          <w:szCs w:val="26"/>
        </w:rPr>
      </w:pPr>
      <w:r w:rsidRPr="008D4607">
        <w:rPr>
          <w:rFonts w:cs="Times New Roman"/>
          <w:sz w:val="26"/>
          <w:szCs w:val="26"/>
        </w:rPr>
        <w:t>ПОЯСНИТЕЛЬНАЯ ЗАПИСКА</w:t>
      </w:r>
    </w:p>
    <w:p w14:paraId="3FABE748" w14:textId="391F81B0" w:rsidR="00014831" w:rsidRPr="008D4607" w:rsidRDefault="00014831" w:rsidP="008D4607">
      <w:pPr>
        <w:spacing w:after="0"/>
        <w:jc w:val="center"/>
        <w:rPr>
          <w:rFonts w:cs="Times New Roman"/>
          <w:bCs/>
          <w:sz w:val="26"/>
          <w:szCs w:val="26"/>
        </w:rPr>
      </w:pPr>
    </w:p>
    <w:sectPr w:rsidR="00014831" w:rsidRPr="008D4607" w:rsidSect="00014831">
      <w:pgSz w:w="11906" w:h="16838" w:code="9"/>
      <w:pgMar w:top="709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5294"/>
      <w:docPartObj>
        <w:docPartGallery w:val="Page Numbers (Top of Page)"/>
        <w:docPartUnique/>
      </w:docPartObj>
    </w:sdtPr>
    <w:sdtEndPr/>
    <w:sdtContent>
      <w:p w14:paraId="79EAEAD5" w14:textId="77777777" w:rsidR="00A11F61" w:rsidRDefault="002411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3FEEA2" w14:textId="77777777" w:rsidR="00A11F61" w:rsidRDefault="002411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DA8"/>
    <w:multiLevelType w:val="multilevel"/>
    <w:tmpl w:val="D5244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6F3"/>
    <w:multiLevelType w:val="multilevel"/>
    <w:tmpl w:val="1FD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251"/>
    <w:multiLevelType w:val="multilevel"/>
    <w:tmpl w:val="4F9A5A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D7172"/>
    <w:multiLevelType w:val="multilevel"/>
    <w:tmpl w:val="C93A5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533CB"/>
    <w:multiLevelType w:val="multilevel"/>
    <w:tmpl w:val="685E6D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50A21"/>
    <w:multiLevelType w:val="multilevel"/>
    <w:tmpl w:val="9AAC3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D601E"/>
    <w:multiLevelType w:val="multilevel"/>
    <w:tmpl w:val="080E4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D834056"/>
    <w:multiLevelType w:val="multilevel"/>
    <w:tmpl w:val="C77EA9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23C8"/>
    <w:multiLevelType w:val="multilevel"/>
    <w:tmpl w:val="E49A8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C4289"/>
    <w:multiLevelType w:val="multilevel"/>
    <w:tmpl w:val="78AA6E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C6C6D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4434D"/>
    <w:multiLevelType w:val="multilevel"/>
    <w:tmpl w:val="64103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07A"/>
    <w:multiLevelType w:val="multilevel"/>
    <w:tmpl w:val="FEDAB0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01798"/>
    <w:multiLevelType w:val="hybridMultilevel"/>
    <w:tmpl w:val="D79AEED0"/>
    <w:lvl w:ilvl="0" w:tplc="B95A6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A57EBD"/>
    <w:multiLevelType w:val="multilevel"/>
    <w:tmpl w:val="D48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96923"/>
    <w:multiLevelType w:val="multilevel"/>
    <w:tmpl w:val="75C45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A32E3"/>
    <w:multiLevelType w:val="multilevel"/>
    <w:tmpl w:val="E4D4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30DEC"/>
    <w:multiLevelType w:val="multilevel"/>
    <w:tmpl w:val="A31AC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EC403D"/>
    <w:multiLevelType w:val="hybridMultilevel"/>
    <w:tmpl w:val="10F042F0"/>
    <w:lvl w:ilvl="0" w:tplc="3B48BD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1863C3"/>
    <w:multiLevelType w:val="multilevel"/>
    <w:tmpl w:val="F22AE8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6F4405"/>
    <w:multiLevelType w:val="multilevel"/>
    <w:tmpl w:val="5DF8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4F662B"/>
    <w:multiLevelType w:val="multilevel"/>
    <w:tmpl w:val="D222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045DA"/>
    <w:multiLevelType w:val="multilevel"/>
    <w:tmpl w:val="F33C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5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20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18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8"/>
    <w:rsid w:val="00004813"/>
    <w:rsid w:val="00007E39"/>
    <w:rsid w:val="00014831"/>
    <w:rsid w:val="00172AC0"/>
    <w:rsid w:val="00183E9C"/>
    <w:rsid w:val="001923ED"/>
    <w:rsid w:val="001B4DD7"/>
    <w:rsid w:val="001D0126"/>
    <w:rsid w:val="0024114F"/>
    <w:rsid w:val="00241F35"/>
    <w:rsid w:val="0027293A"/>
    <w:rsid w:val="002B77A8"/>
    <w:rsid w:val="002F10BA"/>
    <w:rsid w:val="003240F1"/>
    <w:rsid w:val="00381EBF"/>
    <w:rsid w:val="00386825"/>
    <w:rsid w:val="003955CF"/>
    <w:rsid w:val="003E1D15"/>
    <w:rsid w:val="00417ACB"/>
    <w:rsid w:val="00542E3A"/>
    <w:rsid w:val="00565787"/>
    <w:rsid w:val="00586C7F"/>
    <w:rsid w:val="00620AE4"/>
    <w:rsid w:val="006C0B77"/>
    <w:rsid w:val="006D66C0"/>
    <w:rsid w:val="00787CED"/>
    <w:rsid w:val="007B5717"/>
    <w:rsid w:val="008242FF"/>
    <w:rsid w:val="008303C3"/>
    <w:rsid w:val="00870751"/>
    <w:rsid w:val="008B19BE"/>
    <w:rsid w:val="008D3EDF"/>
    <w:rsid w:val="008D4607"/>
    <w:rsid w:val="00910D99"/>
    <w:rsid w:val="00922C48"/>
    <w:rsid w:val="0093198E"/>
    <w:rsid w:val="009776DA"/>
    <w:rsid w:val="00980E2A"/>
    <w:rsid w:val="009D382C"/>
    <w:rsid w:val="00A41370"/>
    <w:rsid w:val="00A51952"/>
    <w:rsid w:val="00A53B7E"/>
    <w:rsid w:val="00B0437F"/>
    <w:rsid w:val="00B915B7"/>
    <w:rsid w:val="00B954FE"/>
    <w:rsid w:val="00E45126"/>
    <w:rsid w:val="00E55617"/>
    <w:rsid w:val="00EA59DF"/>
    <w:rsid w:val="00ED163E"/>
    <w:rsid w:val="00EE4070"/>
    <w:rsid w:val="00EE68BB"/>
    <w:rsid w:val="00EF4AA2"/>
    <w:rsid w:val="00EF76B7"/>
    <w:rsid w:val="00F12C76"/>
    <w:rsid w:val="00F47603"/>
    <w:rsid w:val="00F618D6"/>
    <w:rsid w:val="00F632F1"/>
    <w:rsid w:val="00FA7C6F"/>
    <w:rsid w:val="00FB14B4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2368"/>
  <w15:chartTrackingRefBased/>
  <w15:docId w15:val="{9CBA3ABD-E716-4BE2-90CD-4C30E509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7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7A8"/>
    <w:rPr>
      <w:i/>
      <w:iCs/>
    </w:rPr>
  </w:style>
  <w:style w:type="character" w:styleId="a6">
    <w:name w:val="Strong"/>
    <w:basedOn w:val="a0"/>
    <w:uiPriority w:val="22"/>
    <w:qFormat/>
    <w:rsid w:val="002B77A8"/>
    <w:rPr>
      <w:b/>
      <w:bCs/>
    </w:rPr>
  </w:style>
  <w:style w:type="paragraph" w:styleId="a7">
    <w:name w:val="List Paragraph"/>
    <w:basedOn w:val="a"/>
    <w:uiPriority w:val="34"/>
    <w:qFormat/>
    <w:rsid w:val="008D3EDF"/>
    <w:pPr>
      <w:ind w:left="720"/>
      <w:contextualSpacing/>
    </w:pPr>
  </w:style>
  <w:style w:type="paragraph" w:customStyle="1" w:styleId="1">
    <w:name w:val="Обычный1"/>
    <w:uiPriority w:val="99"/>
    <w:semiHidden/>
    <w:rsid w:val="00172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D460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4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2020-04-27T07:01:00Z</cp:lastPrinted>
  <dcterms:created xsi:type="dcterms:W3CDTF">2020-04-27T06:36:00Z</dcterms:created>
  <dcterms:modified xsi:type="dcterms:W3CDTF">2020-04-27T07:03:00Z</dcterms:modified>
</cp:coreProperties>
</file>