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0C" w:rsidRPr="00A06C59" w:rsidRDefault="004D1E0C" w:rsidP="004D1E0C">
      <w:pPr>
        <w:tabs>
          <w:tab w:val="left" w:pos="9356"/>
          <w:tab w:val="left" w:pos="11199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59">
        <w:rPr>
          <w:rFonts w:ascii="Times New Roman" w:hAnsi="Times New Roman" w:cs="Times New Roman"/>
          <w:sz w:val="24"/>
          <w:szCs w:val="24"/>
        </w:rPr>
        <w:t>Приложение</w:t>
      </w:r>
      <w:r w:rsidRPr="00A0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4D1E0C" w:rsidRPr="00A06C59" w:rsidRDefault="004D1E0C" w:rsidP="004D1E0C">
      <w:pPr>
        <w:tabs>
          <w:tab w:val="left" w:pos="9356"/>
          <w:tab w:val="left" w:pos="1119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 w:rsidRPr="00A06C59">
        <w:rPr>
          <w:rFonts w:ascii="Times New Roman" w:hAnsi="Times New Roman" w:cs="Times New Roman"/>
          <w:sz w:val="24"/>
          <w:szCs w:val="24"/>
        </w:rPr>
        <w:t xml:space="preserve">формирования и утверждения   </w:t>
      </w:r>
    </w:p>
    <w:p w:rsidR="004D1E0C" w:rsidRPr="00A06C59" w:rsidRDefault="004D1E0C" w:rsidP="004D1E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перечня налоговых льгот (налоговых расходов)</w:t>
      </w:r>
    </w:p>
    <w:p w:rsidR="004D1E0C" w:rsidRPr="00A06C59" w:rsidRDefault="004D1E0C" w:rsidP="004D1E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Прохорском сельском поселении по местным налогам, </w:t>
      </w:r>
    </w:p>
    <w:p w:rsidR="004D1E0C" w:rsidRDefault="004D1E0C" w:rsidP="004D1E0C">
      <w:pPr>
        <w:tabs>
          <w:tab w:val="left" w:pos="9356"/>
          <w:tab w:val="left" w:pos="1119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D1E0C" w:rsidRDefault="004D1E0C" w:rsidP="004D1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B0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E0C" w:rsidRPr="006B0BC2" w:rsidRDefault="004D1E0C" w:rsidP="004D1E0C">
      <w:pPr>
        <w:spacing w:after="0" w:line="360" w:lineRule="auto"/>
        <w:jc w:val="center"/>
        <w:rPr>
          <w:b/>
        </w:rPr>
      </w:pPr>
      <w:r w:rsidRPr="006B0BC2">
        <w:rPr>
          <w:rFonts w:ascii="Times New Roman" w:hAnsi="Times New Roman" w:cs="Times New Roman"/>
          <w:b/>
          <w:sz w:val="28"/>
          <w:szCs w:val="28"/>
        </w:rPr>
        <w:t>налоговых льгот (налоговых расход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B63C3">
        <w:rPr>
          <w:rFonts w:ascii="Times New Roman" w:hAnsi="Times New Roman" w:cs="Times New Roman"/>
          <w:b/>
          <w:sz w:val="28"/>
          <w:szCs w:val="28"/>
        </w:rPr>
        <w:t>) на 201</w:t>
      </w:r>
      <w:r w:rsidR="00DA55EB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6D2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2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5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163"/>
        <w:gridCol w:w="679"/>
        <w:gridCol w:w="567"/>
        <w:gridCol w:w="850"/>
        <w:gridCol w:w="1559"/>
        <w:gridCol w:w="921"/>
        <w:gridCol w:w="1134"/>
        <w:gridCol w:w="1276"/>
        <w:gridCol w:w="1489"/>
        <w:gridCol w:w="1772"/>
        <w:gridCol w:w="425"/>
      </w:tblGrid>
      <w:tr w:rsidR="003B63C3" w:rsidRPr="000F3C09" w:rsidTr="000F3C09">
        <w:trPr>
          <w:cantSplit/>
          <w:trHeight w:val="1952"/>
        </w:trPr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№ п/п</w:t>
            </w:r>
          </w:p>
        </w:tc>
        <w:tc>
          <w:tcPr>
            <w:tcW w:w="1560" w:type="dxa"/>
          </w:tcPr>
          <w:p w:rsidR="003B63C3" w:rsidRPr="000F3C09" w:rsidRDefault="003B63C3" w:rsidP="0099641E">
            <w:pPr>
              <w:rPr>
                <w:b/>
              </w:rPr>
            </w:pPr>
            <w:r w:rsidRPr="000F3C09">
              <w:rPr>
                <w:b/>
              </w:rPr>
              <w:t>Наименовани</w:t>
            </w:r>
            <w:r w:rsidR="0099641E" w:rsidRPr="000F3C09">
              <w:rPr>
                <w:b/>
              </w:rPr>
              <w:t>е</w:t>
            </w:r>
            <w:r w:rsidRPr="000F3C09">
              <w:rPr>
                <w:b/>
              </w:rPr>
              <w:t xml:space="preserve"> муниципальной программы </w:t>
            </w:r>
          </w:p>
          <w:p w:rsidR="003B63C3" w:rsidRPr="000F3C09" w:rsidRDefault="003B63C3" w:rsidP="003B63C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63C3" w:rsidRPr="000F3C09" w:rsidRDefault="003B63C3" w:rsidP="0099641E">
            <w:pPr>
              <w:ind w:left="109"/>
              <w:jc w:val="center"/>
              <w:rPr>
                <w:b/>
              </w:rPr>
            </w:pPr>
            <w:r w:rsidRPr="000F3C09">
              <w:rPr>
                <w:b/>
              </w:rPr>
              <w:t>Реквизиты НПА, устанавливающего льготу</w:t>
            </w:r>
          </w:p>
        </w:tc>
        <w:tc>
          <w:tcPr>
            <w:tcW w:w="1163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Наиме</w:t>
            </w:r>
            <w:r w:rsidR="0099641E" w:rsidRPr="000F3C09">
              <w:rPr>
                <w:b/>
              </w:rPr>
              <w:t>н</w:t>
            </w:r>
            <w:r w:rsidRPr="000F3C09">
              <w:rPr>
                <w:b/>
              </w:rPr>
              <w:t>ование налога (платежа)</w:t>
            </w:r>
          </w:p>
        </w:tc>
        <w:tc>
          <w:tcPr>
            <w:tcW w:w="679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Платель</w:t>
            </w:r>
            <w:r w:rsidR="0099641E" w:rsidRPr="000F3C09">
              <w:rPr>
                <w:b/>
              </w:rPr>
              <w:t>щ</w:t>
            </w:r>
            <w:r w:rsidRPr="000F3C09">
              <w:rPr>
                <w:b/>
              </w:rPr>
              <w:t>ик</w:t>
            </w:r>
          </w:p>
        </w:tc>
        <w:tc>
          <w:tcPr>
            <w:tcW w:w="567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Вид льготы</w:t>
            </w:r>
          </w:p>
        </w:tc>
        <w:tc>
          <w:tcPr>
            <w:tcW w:w="850" w:type="dxa"/>
          </w:tcPr>
          <w:p w:rsidR="003B63C3" w:rsidRPr="000F3C09" w:rsidRDefault="003B63C3" w:rsidP="000F3C09">
            <w:pPr>
              <w:jc w:val="center"/>
              <w:rPr>
                <w:b/>
                <w:sz w:val="18"/>
                <w:szCs w:val="18"/>
              </w:rPr>
            </w:pPr>
            <w:r w:rsidRPr="000F3C09">
              <w:rPr>
                <w:b/>
                <w:sz w:val="18"/>
                <w:szCs w:val="18"/>
              </w:rPr>
              <w:t>Уровень льготируемой</w:t>
            </w:r>
            <w:r w:rsidR="000F3C09" w:rsidRPr="000F3C09">
              <w:rPr>
                <w:b/>
                <w:sz w:val="18"/>
                <w:szCs w:val="18"/>
              </w:rPr>
              <w:t xml:space="preserve"> нал. ст. (в % </w:t>
            </w:r>
            <w:r w:rsidRPr="000F3C09">
              <w:rPr>
                <w:b/>
                <w:sz w:val="18"/>
                <w:szCs w:val="18"/>
              </w:rPr>
              <w:t>пунктах)</w:t>
            </w:r>
          </w:p>
        </w:tc>
        <w:tc>
          <w:tcPr>
            <w:tcW w:w="1559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Условие предоставления</w:t>
            </w:r>
          </w:p>
        </w:tc>
        <w:tc>
          <w:tcPr>
            <w:tcW w:w="921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Начало действия льготы</w:t>
            </w:r>
          </w:p>
        </w:tc>
        <w:tc>
          <w:tcPr>
            <w:tcW w:w="1134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Срок действия</w:t>
            </w:r>
          </w:p>
        </w:tc>
        <w:tc>
          <w:tcPr>
            <w:tcW w:w="1276" w:type="dxa"/>
          </w:tcPr>
          <w:p w:rsidR="003B63C3" w:rsidRPr="000F3C09" w:rsidRDefault="0099641E" w:rsidP="00A92F8B">
            <w:pPr>
              <w:jc w:val="center"/>
              <w:rPr>
                <w:b/>
              </w:rPr>
            </w:pPr>
            <w:r w:rsidRPr="000F3C09">
              <w:rPr>
                <w:b/>
              </w:rPr>
              <w:t>Целевая категория налоговой льготы</w:t>
            </w:r>
          </w:p>
        </w:tc>
        <w:tc>
          <w:tcPr>
            <w:tcW w:w="1489" w:type="dxa"/>
          </w:tcPr>
          <w:p w:rsidR="003B63C3" w:rsidRPr="000F3C09" w:rsidRDefault="003B63C3" w:rsidP="000F3C09">
            <w:pPr>
              <w:jc w:val="center"/>
              <w:rPr>
                <w:b/>
              </w:rPr>
            </w:pPr>
            <w:r w:rsidRPr="000F3C09">
              <w:rPr>
                <w:b/>
                <w:sz w:val="18"/>
                <w:szCs w:val="18"/>
              </w:rPr>
              <w:t xml:space="preserve">Код вида </w:t>
            </w:r>
            <w:proofErr w:type="spellStart"/>
            <w:r w:rsidRPr="000F3C09">
              <w:rPr>
                <w:b/>
                <w:sz w:val="18"/>
                <w:szCs w:val="18"/>
              </w:rPr>
              <w:t>экономич</w:t>
            </w:r>
            <w:proofErr w:type="spellEnd"/>
            <w:r w:rsidR="000F3C09" w:rsidRPr="000F3C09">
              <w:rPr>
                <w:b/>
                <w:sz w:val="18"/>
                <w:szCs w:val="18"/>
              </w:rPr>
              <w:t>.</w:t>
            </w:r>
            <w:r w:rsidRPr="000F3C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F3C09" w:rsidRPr="000F3C09">
              <w:rPr>
                <w:b/>
                <w:sz w:val="18"/>
                <w:szCs w:val="18"/>
              </w:rPr>
              <w:t>деят-</w:t>
            </w:r>
            <w:r w:rsidRPr="000F3C09">
              <w:rPr>
                <w:b/>
                <w:sz w:val="18"/>
                <w:szCs w:val="18"/>
              </w:rPr>
              <w:t>ти</w:t>
            </w:r>
            <w:proofErr w:type="spellEnd"/>
            <w:r w:rsidRPr="000F3C09">
              <w:rPr>
                <w:b/>
                <w:sz w:val="18"/>
                <w:szCs w:val="18"/>
              </w:rPr>
              <w:t xml:space="preserve"> (по ОКВЭД), к которому относится нал</w:t>
            </w:r>
            <w:r w:rsidR="000F3C09" w:rsidRPr="000F3C09">
              <w:rPr>
                <w:b/>
                <w:sz w:val="18"/>
                <w:szCs w:val="18"/>
              </w:rPr>
              <w:t>.</w:t>
            </w:r>
            <w:r w:rsidRPr="000F3C09">
              <w:rPr>
                <w:b/>
                <w:sz w:val="18"/>
                <w:szCs w:val="18"/>
              </w:rPr>
              <w:t xml:space="preserve"> льгота (нал</w:t>
            </w:r>
            <w:r w:rsidR="000F3C09" w:rsidRPr="000F3C09">
              <w:rPr>
                <w:b/>
                <w:sz w:val="18"/>
                <w:szCs w:val="18"/>
              </w:rPr>
              <w:t>.</w:t>
            </w:r>
            <w:r w:rsidRPr="000F3C09">
              <w:rPr>
                <w:b/>
                <w:sz w:val="18"/>
                <w:szCs w:val="18"/>
              </w:rPr>
              <w:t xml:space="preserve"> расход</w:t>
            </w:r>
            <w:r w:rsidRPr="000F3C09">
              <w:rPr>
                <w:b/>
              </w:rPr>
              <w:t>)</w:t>
            </w:r>
          </w:p>
        </w:tc>
        <w:tc>
          <w:tcPr>
            <w:tcW w:w="1772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Категории налогоплательщиков, которым предоставлена льгота</w:t>
            </w:r>
          </w:p>
        </w:tc>
        <w:tc>
          <w:tcPr>
            <w:tcW w:w="425" w:type="dxa"/>
            <w:textDirection w:val="btLr"/>
          </w:tcPr>
          <w:p w:rsidR="003B63C3" w:rsidRPr="000F3C09" w:rsidRDefault="003B63C3" w:rsidP="003B63C3">
            <w:pPr>
              <w:ind w:left="113" w:right="113"/>
              <w:rPr>
                <w:b/>
              </w:rPr>
            </w:pPr>
            <w:r w:rsidRPr="000F3C09">
              <w:rPr>
                <w:b/>
              </w:rPr>
              <w:t>Примечание</w:t>
            </w:r>
          </w:p>
        </w:tc>
      </w:tr>
      <w:tr w:rsidR="003B63C3" w:rsidRPr="000F3C09" w:rsidTr="000F3C09">
        <w:trPr>
          <w:cantSplit/>
          <w:trHeight w:val="203"/>
        </w:trPr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</w:t>
            </w:r>
          </w:p>
        </w:tc>
        <w:tc>
          <w:tcPr>
            <w:tcW w:w="1560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</w:t>
            </w:r>
          </w:p>
        </w:tc>
        <w:tc>
          <w:tcPr>
            <w:tcW w:w="1701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2</w:t>
            </w:r>
          </w:p>
        </w:tc>
        <w:tc>
          <w:tcPr>
            <w:tcW w:w="1163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3</w:t>
            </w:r>
          </w:p>
        </w:tc>
        <w:tc>
          <w:tcPr>
            <w:tcW w:w="679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4</w:t>
            </w:r>
          </w:p>
        </w:tc>
        <w:tc>
          <w:tcPr>
            <w:tcW w:w="567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5</w:t>
            </w:r>
          </w:p>
        </w:tc>
        <w:tc>
          <w:tcPr>
            <w:tcW w:w="850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6</w:t>
            </w:r>
          </w:p>
        </w:tc>
        <w:tc>
          <w:tcPr>
            <w:tcW w:w="1559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7</w:t>
            </w:r>
          </w:p>
        </w:tc>
        <w:tc>
          <w:tcPr>
            <w:tcW w:w="921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8</w:t>
            </w:r>
          </w:p>
        </w:tc>
        <w:tc>
          <w:tcPr>
            <w:tcW w:w="1134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9</w:t>
            </w:r>
          </w:p>
        </w:tc>
        <w:tc>
          <w:tcPr>
            <w:tcW w:w="1276" w:type="dxa"/>
          </w:tcPr>
          <w:p w:rsidR="003B63C3" w:rsidRPr="000F3C09" w:rsidRDefault="003B63C3" w:rsidP="00A92F8B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10</w:t>
            </w:r>
          </w:p>
        </w:tc>
        <w:tc>
          <w:tcPr>
            <w:tcW w:w="1489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11</w:t>
            </w:r>
          </w:p>
        </w:tc>
        <w:tc>
          <w:tcPr>
            <w:tcW w:w="1772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12</w:t>
            </w:r>
          </w:p>
        </w:tc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13</w:t>
            </w:r>
          </w:p>
        </w:tc>
      </w:tr>
      <w:tr w:rsidR="00A92F8B" w:rsidRPr="000F3C09" w:rsidTr="000F3C09">
        <w:trPr>
          <w:cantSplit/>
          <w:trHeight w:val="3591"/>
        </w:trPr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</w:t>
            </w:r>
          </w:p>
        </w:tc>
        <w:tc>
          <w:tcPr>
            <w:tcW w:w="1560" w:type="dxa"/>
            <w:textDirection w:val="btLr"/>
          </w:tcPr>
          <w:p w:rsidR="003B63C3" w:rsidRPr="000F3C09" w:rsidRDefault="003B63C3" w:rsidP="000F3C09">
            <w:pPr>
              <w:ind w:left="113" w:right="113"/>
              <w:jc w:val="center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3B63C3" w:rsidRPr="000F3C09" w:rsidRDefault="003B63C3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Решение муниципального комитета </w:t>
            </w:r>
            <w:r w:rsidR="0099641E" w:rsidRPr="000F3C09">
              <w:rPr>
                <w:color w:val="00B050"/>
              </w:rPr>
              <w:t>Прохорского</w:t>
            </w:r>
            <w:r w:rsidRPr="000F3C09">
              <w:rPr>
                <w:color w:val="00B050"/>
              </w:rPr>
              <w:t xml:space="preserve">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3B63C3" w:rsidRPr="000F3C09" w:rsidRDefault="003B63C3" w:rsidP="003B63C3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3B63C3" w:rsidRPr="000F3C09" w:rsidRDefault="003B63C3" w:rsidP="003B63C3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3B63C3" w:rsidRPr="000F3C09" w:rsidRDefault="003B63C3" w:rsidP="003B63C3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полное освобождение</w:t>
            </w:r>
          </w:p>
        </w:tc>
        <w:tc>
          <w:tcPr>
            <w:tcW w:w="850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3B63C3" w:rsidRPr="000F3C09" w:rsidRDefault="003B63C3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Содержание </w:t>
            </w:r>
            <w:proofErr w:type="spellStart"/>
            <w:r w:rsidRPr="000F3C09">
              <w:rPr>
                <w:color w:val="00B050"/>
              </w:rPr>
              <w:t>льготируемого</w:t>
            </w:r>
            <w:proofErr w:type="spellEnd"/>
            <w:r w:rsidRPr="000F3C09">
              <w:rPr>
                <w:color w:val="00B05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3B63C3" w:rsidRPr="000F3C09" w:rsidRDefault="003B63C3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3B63C3" w:rsidRPr="000F3C09" w:rsidRDefault="003B63C3" w:rsidP="00A92F8B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Оптимизация финансовых потоков</w:t>
            </w:r>
          </w:p>
        </w:tc>
        <w:tc>
          <w:tcPr>
            <w:tcW w:w="1489" w:type="dxa"/>
          </w:tcPr>
          <w:p w:rsidR="003B63C3" w:rsidRPr="000F3C09" w:rsidRDefault="00FC5530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3B63C3" w:rsidRPr="000F3C09" w:rsidRDefault="003B63C3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бюджетные учреждения,  финансируемые из бюджета Прохорского сельского поселения на основании сметы доходов и расходов,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530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lastRenderedPageBreak/>
              <w:t>2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Решение муниципального комитета </w:t>
            </w:r>
            <w:r w:rsidR="0099641E" w:rsidRPr="000F3C09">
              <w:rPr>
                <w:color w:val="00B050"/>
              </w:rPr>
              <w:t>Прохорского</w:t>
            </w:r>
            <w:r w:rsidRPr="000F3C09">
              <w:rPr>
                <w:color w:val="00B050"/>
              </w:rPr>
              <w:t xml:space="preserve">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полное освобождение</w:t>
            </w:r>
          </w:p>
        </w:tc>
        <w:tc>
          <w:tcPr>
            <w:tcW w:w="850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Содержание </w:t>
            </w:r>
            <w:proofErr w:type="spellStart"/>
            <w:r w:rsidRPr="000F3C09">
              <w:rPr>
                <w:color w:val="00B050"/>
              </w:rPr>
              <w:t>льготируемого</w:t>
            </w:r>
            <w:proofErr w:type="spellEnd"/>
            <w:r w:rsidRPr="000F3C09">
              <w:rPr>
                <w:color w:val="00B05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Оптимизация финансовых потоков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органы местного самоуправления Прохорского сельского поселения, - в отношении земельных участков, ими для осуществления основной деятельности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388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3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Решение муниципального комитета </w:t>
            </w:r>
            <w:r w:rsidR="0099641E" w:rsidRPr="000F3C09">
              <w:rPr>
                <w:color w:val="00B050"/>
              </w:rPr>
              <w:t>Прохорского</w:t>
            </w:r>
            <w:r w:rsidRPr="000F3C09">
              <w:rPr>
                <w:color w:val="00B050"/>
              </w:rPr>
              <w:t xml:space="preserve">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полное освобождение</w:t>
            </w:r>
          </w:p>
        </w:tc>
        <w:tc>
          <w:tcPr>
            <w:tcW w:w="850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Содержание </w:t>
            </w:r>
            <w:proofErr w:type="spellStart"/>
            <w:r w:rsidRPr="000F3C09">
              <w:rPr>
                <w:color w:val="00B050"/>
              </w:rPr>
              <w:t>льготируемого</w:t>
            </w:r>
            <w:proofErr w:type="spellEnd"/>
            <w:r w:rsidRPr="000F3C09">
              <w:rPr>
                <w:color w:val="00B05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Социальная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ветераны и инвалиды ВОВ,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252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4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Решение муниципального комитета </w:t>
            </w:r>
            <w:r w:rsidR="0099641E" w:rsidRPr="000F3C09">
              <w:rPr>
                <w:color w:val="00B050"/>
              </w:rPr>
              <w:t>Прохорского</w:t>
            </w:r>
            <w:r w:rsidRPr="000F3C09">
              <w:rPr>
                <w:color w:val="00B050"/>
              </w:rPr>
              <w:t xml:space="preserve">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полное освобождение</w:t>
            </w:r>
          </w:p>
        </w:tc>
        <w:tc>
          <w:tcPr>
            <w:tcW w:w="850" w:type="dxa"/>
          </w:tcPr>
          <w:p w:rsidR="00FC5530" w:rsidRPr="000F3C09" w:rsidRDefault="00DA55EB" w:rsidP="00FC55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Содержание </w:t>
            </w:r>
            <w:proofErr w:type="spellStart"/>
            <w:r w:rsidRPr="000F3C09">
              <w:rPr>
                <w:color w:val="00B050"/>
              </w:rPr>
              <w:t>льготируемого</w:t>
            </w:r>
            <w:proofErr w:type="spellEnd"/>
            <w:r w:rsidRPr="000F3C09">
              <w:rPr>
                <w:color w:val="00B05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Социальная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граждане, которым присвоено "Почетный гражданин Спасского муниципального района",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398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lastRenderedPageBreak/>
              <w:t>5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Решение муниципального комитета Прохорского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DA55EB" w:rsidP="00FC55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Получение статуса резидента территории опережающего социально-экономического развития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ограниченный -</w:t>
            </w:r>
            <w:r w:rsidR="000F3C09">
              <w:rPr>
                <w:color w:val="00B050"/>
              </w:rPr>
              <w:t xml:space="preserve"> в размере 0 % - в течение 5 </w:t>
            </w:r>
            <w:r w:rsidRPr="000F3C09">
              <w:rPr>
                <w:color w:val="00B050"/>
              </w:rPr>
              <w:t>налог</w:t>
            </w:r>
            <w:r w:rsidR="000F3C09">
              <w:rPr>
                <w:color w:val="00B050"/>
              </w:rPr>
              <w:t>.</w:t>
            </w:r>
            <w:r w:rsidRPr="000F3C09">
              <w:rPr>
                <w:color w:val="00B050"/>
              </w:rPr>
              <w:t xml:space="preserve">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      </w:r>
            <w:r w:rsidRPr="000F3C09">
              <w:rPr>
                <w:color w:val="00B050"/>
              </w:rPr>
              <w:br/>
              <w:t>в размере 10 % - в течение следующих пяти налоговых периодов.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Стимулирующая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организации резиденты территорий опережающего социально-экономического развития и резиденты-индивидуальные предприниматели, владеющие земельными  участками на праве собственности, пожизненного наследуемого владения либо на праве постоянного (бессрочного) пользования; и организации, признаваемые управляющими компаниями территорий опережающего развития и их дочерние  организации 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5 лет с месяца возникновения права собственности на каждый земельный участок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151ECA">
        <w:trPr>
          <w:cantSplit/>
          <w:trHeight w:val="3393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6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DA55EB" w:rsidP="00FC5530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Содержание </w:t>
            </w:r>
            <w:proofErr w:type="spellStart"/>
            <w:r w:rsidRPr="000F3C09">
              <w:rPr>
                <w:color w:val="963634"/>
              </w:rPr>
              <w:t>льготируемого</w:t>
            </w:r>
            <w:proofErr w:type="spellEnd"/>
            <w:r w:rsidRPr="000F3C09">
              <w:rPr>
                <w:color w:val="963634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99641E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</w:t>
            </w:r>
            <w:r w:rsidR="00FC5530" w:rsidRPr="000F3C09">
              <w:rPr>
                <w:color w:val="963634"/>
              </w:rPr>
              <w:t>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социальная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суммарная инвентаризационная стоимость объектов налогообложения свыше 300000 руб. до 500000 руб. (включительно)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814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7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DA55EB" w:rsidP="00FC5530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Содержание </w:t>
            </w:r>
            <w:proofErr w:type="spellStart"/>
            <w:r w:rsidRPr="000F3C09">
              <w:rPr>
                <w:color w:val="963634"/>
              </w:rPr>
              <w:t>льготируемого</w:t>
            </w:r>
            <w:proofErr w:type="spellEnd"/>
            <w:r w:rsidRPr="000F3C09">
              <w:rPr>
                <w:color w:val="963634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социальная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суммарная инвентаризационная стоимость объектов налогообложения свыше 500000 руб.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390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lastRenderedPageBreak/>
              <w:t>8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color w:val="963634"/>
              </w:rPr>
              <w:t>0,6%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Содержание </w:t>
            </w:r>
            <w:proofErr w:type="spellStart"/>
            <w:r w:rsidRPr="000F3C09">
              <w:rPr>
                <w:color w:val="963634"/>
              </w:rPr>
              <w:t>льготируемого</w:t>
            </w:r>
            <w:proofErr w:type="spellEnd"/>
            <w:r w:rsidRPr="000F3C09">
              <w:rPr>
                <w:color w:val="963634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2018 год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социальная 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rPr>
                <w:color w:val="963634"/>
              </w:rPr>
            </w:pPr>
            <w:r w:rsidRPr="000F3C09">
              <w:rPr>
                <w:color w:val="963634"/>
              </w:rPr>
              <w:t>налоговая база в отношении объектов налогообложения, включенных в перечень объектов недвижимого имущества в отношении которых налоговая база определяется, как кадастровая стоимость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930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9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color w:val="963634"/>
              </w:rPr>
              <w:t>0,8%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Содержание </w:t>
            </w:r>
            <w:proofErr w:type="spellStart"/>
            <w:r w:rsidRPr="000F3C09">
              <w:rPr>
                <w:color w:val="963634"/>
              </w:rPr>
              <w:t>льготируемого</w:t>
            </w:r>
            <w:proofErr w:type="spellEnd"/>
            <w:r w:rsidRPr="000F3C09">
              <w:rPr>
                <w:color w:val="963634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2019 </w:t>
            </w:r>
            <w:proofErr w:type="spellStart"/>
            <w:r w:rsidRPr="000F3C09">
              <w:rPr>
                <w:color w:val="963634"/>
              </w:rPr>
              <w:t>годд</w:t>
            </w:r>
            <w:proofErr w:type="spellEnd"/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социальная 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rPr>
                <w:color w:val="963634"/>
              </w:rPr>
            </w:pPr>
            <w:r w:rsidRPr="000F3C09">
              <w:rPr>
                <w:color w:val="963634"/>
              </w:rPr>
              <w:t>налоговая база в отношении объектов налогообложения, включенных в перечень объектов недвижимого имущества в отношении которых налоговая база определяется, как кадастровая стоимость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493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10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color w:val="963634"/>
              </w:rPr>
              <w:t>1%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Содержание </w:t>
            </w:r>
            <w:proofErr w:type="spellStart"/>
            <w:r w:rsidRPr="000F3C09">
              <w:rPr>
                <w:color w:val="963634"/>
              </w:rPr>
              <w:t>льготируемого</w:t>
            </w:r>
            <w:proofErr w:type="spellEnd"/>
            <w:r w:rsidRPr="000F3C09">
              <w:rPr>
                <w:color w:val="963634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2020 год и последующие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социальная 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rPr>
                <w:color w:val="963634"/>
              </w:rPr>
            </w:pPr>
            <w:r w:rsidRPr="000F3C09">
              <w:rPr>
                <w:color w:val="963634"/>
              </w:rPr>
              <w:t>налоговая база в отношении объектов налогообложения, включенных в перечень объектов недвижимого имущества в отношении которых налоговая база определяется, как кадастровая стоимость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</w:tbl>
    <w:p w:rsidR="000F3C09" w:rsidRPr="003B63C3" w:rsidRDefault="000F3C09" w:rsidP="004D1E0C"/>
    <w:sectPr w:rsidR="000F3C09" w:rsidRPr="003B63C3" w:rsidSect="000F3C0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0C"/>
    <w:rsid w:val="000A6349"/>
    <w:rsid w:val="000F3C09"/>
    <w:rsid w:val="00151ECA"/>
    <w:rsid w:val="003B63C3"/>
    <w:rsid w:val="004D1E0C"/>
    <w:rsid w:val="006D2313"/>
    <w:rsid w:val="00877C8C"/>
    <w:rsid w:val="0099641E"/>
    <w:rsid w:val="00A92F8B"/>
    <w:rsid w:val="00C1735B"/>
    <w:rsid w:val="00DA55EB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F3F"/>
  <w15:chartTrackingRefBased/>
  <w15:docId w15:val="{0D2F703A-9713-46F3-927A-6BAD0EE6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169F-D122-4EEB-8D9C-B08C272F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2018-11-08T02:04:00Z</cp:lastPrinted>
  <dcterms:created xsi:type="dcterms:W3CDTF">2018-11-08T02:04:00Z</dcterms:created>
  <dcterms:modified xsi:type="dcterms:W3CDTF">2018-11-08T02:04:00Z</dcterms:modified>
</cp:coreProperties>
</file>