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E0" w:rsidRDefault="000543E0" w:rsidP="000543E0">
      <w:pPr>
        <w:rPr>
          <w:rFonts w:ascii="Times New Roman" w:hAnsi="Times New Roman" w:cs="Times New Roman"/>
          <w:b/>
          <w:sz w:val="24"/>
          <w:szCs w:val="24"/>
        </w:rPr>
      </w:pPr>
      <w:r w:rsidRPr="000543E0">
        <w:rPr>
          <w:rFonts w:ascii="Times New Roman" w:hAnsi="Times New Roman" w:cs="Times New Roman"/>
          <w:b/>
          <w:sz w:val="24"/>
          <w:szCs w:val="24"/>
        </w:rPr>
        <w:t>Рубрика «Прокуратура города разъясняет»</w:t>
      </w:r>
    </w:p>
    <w:p w:rsidR="00DF2B1F" w:rsidRPr="000543E0" w:rsidRDefault="00DF2B1F" w:rsidP="00054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Обязанность родителей содержать своих детей</w:t>
      </w:r>
    </w:p>
    <w:p w:rsidR="00DF2B1F" w:rsidRPr="00DD0C2A" w:rsidRDefault="00DF2B1F" w:rsidP="00DF2B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соответствии со ст. 80 Семейного кодекса Российской Федерации (далее – СК РФ) родители обязаны содержать своих несовершеннолетних детей. В случае</w:t>
      </w:r>
      <w:proofErr w:type="gramStart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proofErr w:type="gramEnd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DD0C2A">
        <w:rPr>
          <w:rFonts w:ascii="Times New Roman" w:eastAsia="Times New Roman" w:hAnsi="Times New Roman" w:cs="Times New Roman"/>
          <w:lang w:eastAsia="ru-RU"/>
        </w:rPr>
        <w:br/>
      </w:r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Таким </w:t>
      </w:r>
      <w:proofErr w:type="gramStart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образом</w:t>
      </w:r>
      <w:proofErr w:type="gramEnd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если у детей, оставшихся без попечения родителей, имеется в живых хотя бы один из родителей, то необходимо предпринять меры по взысканию с него алиментов в судебном порядке. Если родителей у несовершеннолетнего ребенка нет, но имеются другие родственники, совершеннолетние братья и сестры подопечного, его бабушки и дедушки, то в соответствии с главой 15 СК РФ необходимо предпринять меры по взысканию алиментов с них.</w:t>
      </w:r>
      <w:r w:rsidRPr="00DD0C2A">
        <w:rPr>
          <w:rFonts w:ascii="Times New Roman" w:eastAsia="Times New Roman" w:hAnsi="Times New Roman" w:cs="Times New Roman"/>
          <w:lang w:eastAsia="ru-RU"/>
        </w:rPr>
        <w:br/>
      </w:r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При отсутствии соглашения об уплате алиментов между несовершеннолетним и лицом, обязанным к выплате алиментов, законный представитель подопечного обязан обратиться в суд с требованием о взыскании алиментов.</w:t>
      </w:r>
      <w:r w:rsidRPr="00DD0C2A">
        <w:rPr>
          <w:rFonts w:ascii="Times New Roman" w:eastAsia="Times New Roman" w:hAnsi="Times New Roman" w:cs="Times New Roman"/>
          <w:lang w:eastAsia="ru-RU"/>
        </w:rPr>
        <w:br/>
      </w:r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Алименты на несовершеннолетнего ребенка могут быть взысканы с его </w:t>
      </w:r>
      <w:proofErr w:type="gramStart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родителей</w:t>
      </w:r>
      <w:proofErr w:type="gramEnd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как на основании искового заявления, так и на основании судебного приказа. Алименты в пользу несовершеннолетнего ребенка подлежат взысканию с иных членов семьи только в исковом порядке, т.к. размер алиментов в данном случае определяется в твердой денежной сумме. </w:t>
      </w:r>
      <w:proofErr w:type="gramStart"/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каждом отдельном случае суд, исходя из материального и семейного положения плательщика и получателя алиментов и других заслуживающих внимание интересов сторон, определяет данную твердую денежную сумму, подлежащую уплате ежемесячно (ст. 98 СК РФ) и кратную величине (или доли от величины)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(ст. 117 СК РФ).</w:t>
      </w:r>
      <w:proofErr w:type="gramEnd"/>
      <w:r w:rsidRPr="00DD0C2A">
        <w:rPr>
          <w:rFonts w:ascii="Times New Roman" w:eastAsia="Times New Roman" w:hAnsi="Times New Roman" w:cs="Times New Roman"/>
          <w:lang w:eastAsia="ru-RU"/>
        </w:rPr>
        <w:br/>
      </w:r>
      <w:r w:rsidRPr="00DD0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Исковое заявление подается в суд по месту жительства плательщика. Вместе с тем для дел по взысканию алиментов установлена ст. 29 Гражданским процессуальным кодексом Российской Федерации (далее – ГПК РФ) альтернативная подсудность, в соответствии с которой исковое заявление может быть подано в суд по месту жительства получателя алиментов. При этом следует иметь в виду, что дела о взыскании алиментов, в том числе о выдаче судебного приказа, отнесены к подведомственности мировых судей (ст. 23 ГПК РФ).</w:t>
      </w:r>
    </w:p>
    <w:p w:rsidR="000E7250" w:rsidRPr="00DD0C2A" w:rsidRDefault="003A3229" w:rsidP="00DD0C2A">
      <w:pPr>
        <w:shd w:val="clear" w:color="auto" w:fill="FFFFFF"/>
        <w:spacing w:after="0" w:line="240" w:lineRule="auto"/>
        <w:ind w:right="55"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D0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DD0C2A" w:rsidRDefault="00DD0C2A" w:rsidP="003A32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D0C2A" w:rsidRDefault="00DD0C2A" w:rsidP="003A32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D0C2A" w:rsidRDefault="00DD0C2A" w:rsidP="003A32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D0C2A" w:rsidRDefault="00DD0C2A" w:rsidP="003A32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D0C2A" w:rsidRDefault="00DD0C2A" w:rsidP="003A32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DD0C2A" w:rsidSect="000543E0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C8"/>
    <w:rsid w:val="00006AC8"/>
    <w:rsid w:val="000543E0"/>
    <w:rsid w:val="000E7250"/>
    <w:rsid w:val="002F7590"/>
    <w:rsid w:val="003A3229"/>
    <w:rsid w:val="003E14A8"/>
    <w:rsid w:val="0047026F"/>
    <w:rsid w:val="0050503C"/>
    <w:rsid w:val="006030F2"/>
    <w:rsid w:val="00675CA0"/>
    <w:rsid w:val="00690102"/>
    <w:rsid w:val="007D36AB"/>
    <w:rsid w:val="008D0269"/>
    <w:rsid w:val="009D299B"/>
    <w:rsid w:val="009E1787"/>
    <w:rsid w:val="00AB0043"/>
    <w:rsid w:val="00B116AE"/>
    <w:rsid w:val="00BA1B27"/>
    <w:rsid w:val="00D62DC9"/>
    <w:rsid w:val="00DD0C2A"/>
    <w:rsid w:val="00D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C"/>
  </w:style>
  <w:style w:type="paragraph" w:styleId="1">
    <w:name w:val="heading 1"/>
    <w:basedOn w:val="a"/>
    <w:link w:val="10"/>
    <w:uiPriority w:val="9"/>
    <w:qFormat/>
    <w:rsid w:val="003A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2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A3229"/>
    <w:rPr>
      <w:b/>
      <w:bCs/>
    </w:rPr>
  </w:style>
  <w:style w:type="character" w:customStyle="1" w:styleId="apple-converted-space">
    <w:name w:val="apple-converted-space"/>
    <w:basedOn w:val="a0"/>
    <w:rsid w:val="003A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N@t</dc:creator>
  <cp:lastModifiedBy>Admin</cp:lastModifiedBy>
  <cp:revision>2</cp:revision>
  <cp:lastPrinted>2018-06-24T04:05:00Z</cp:lastPrinted>
  <dcterms:created xsi:type="dcterms:W3CDTF">2018-06-24T04:07:00Z</dcterms:created>
  <dcterms:modified xsi:type="dcterms:W3CDTF">2018-06-24T04:07:00Z</dcterms:modified>
</cp:coreProperties>
</file>