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61312" behindDoc="0" locked="0" layoutInCell="1" allowOverlap="1" wp14:anchorId="5568D1A0" wp14:editId="313EC43A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ПРОХОРСКОГО СЕЛЬСКОГО ПОСЕЛЕНИЯ</w:t>
      </w:r>
    </w:p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A36ED3" w:rsidRPr="00A36ED3" w:rsidRDefault="00A36ED3" w:rsidP="00A36ED3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6ED3" w:rsidRPr="00A36ED3" w:rsidRDefault="00A36ED3" w:rsidP="00A36ED3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ED3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6"/>
          <w:szCs w:val="26"/>
        </w:rPr>
        <w:t xml:space="preserve">28 июня 2018 года                            </w:t>
      </w:r>
      <w:proofErr w:type="spellStart"/>
      <w:r w:rsidRPr="00A36ED3">
        <w:rPr>
          <w:rFonts w:ascii="Times New Roman" w:hAnsi="Times New Roman" w:cs="Times New Roman"/>
          <w:sz w:val="26"/>
          <w:szCs w:val="26"/>
        </w:rPr>
        <w:t>с.Прохоры</w:t>
      </w:r>
      <w:proofErr w:type="spellEnd"/>
      <w:r w:rsidRPr="00A36ED3">
        <w:rPr>
          <w:rFonts w:ascii="Times New Roman" w:hAnsi="Times New Roman" w:cs="Times New Roman"/>
          <w:sz w:val="26"/>
          <w:szCs w:val="26"/>
        </w:rPr>
        <w:t xml:space="preserve">                                                № 17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A36ED3" w:rsidRPr="00A36ED3" w:rsidRDefault="00A36ED3" w:rsidP="00A36ED3">
      <w:pPr>
        <w:ind w:right="-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ED3" w:rsidRPr="00A36ED3" w:rsidRDefault="00A36ED3" w:rsidP="00A36ED3">
      <w:pPr>
        <w:tabs>
          <w:tab w:val="left" w:pos="448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6ED3" w:rsidRPr="00A36ED3" w:rsidRDefault="00A36ED3" w:rsidP="00A36ED3">
      <w:pPr>
        <w:ind w:firstLine="0"/>
        <w:jc w:val="center"/>
        <w:rPr>
          <w:rFonts w:ascii="Times New Roman" w:hAnsi="Times New Roman" w:cs="Courier New"/>
          <w:b/>
          <w:sz w:val="26"/>
          <w:szCs w:val="26"/>
        </w:rPr>
      </w:pPr>
      <w:r w:rsidRPr="00A36ED3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A36ED3">
        <w:rPr>
          <w:rFonts w:ascii="Times New Roman" w:hAnsi="Times New Roman" w:cs="Courier New"/>
          <w:b/>
          <w:sz w:val="26"/>
          <w:szCs w:val="26"/>
        </w:rPr>
        <w:t>проведении публичных слушаний по вопросу принятия решения</w:t>
      </w:r>
    </w:p>
    <w:p w:rsidR="00A36ED3" w:rsidRPr="00A36ED3" w:rsidRDefault="00A36ED3" w:rsidP="00A36ED3">
      <w:pPr>
        <w:ind w:firstLine="0"/>
        <w:jc w:val="center"/>
        <w:rPr>
          <w:rFonts w:ascii="Times New Roman" w:hAnsi="Times New Roman" w:cs="Courier New"/>
          <w:b/>
          <w:sz w:val="26"/>
          <w:szCs w:val="26"/>
        </w:rPr>
      </w:pPr>
      <w:r w:rsidRPr="00A36ED3">
        <w:rPr>
          <w:rFonts w:ascii="Times New Roman" w:hAnsi="Times New Roman" w:cs="Courier New"/>
          <w:b/>
          <w:sz w:val="26"/>
          <w:szCs w:val="26"/>
        </w:rPr>
        <w:t>«О внесении изменений и дополнений в Правила благоустройства Прохорского сельского поселения»</w:t>
      </w:r>
    </w:p>
    <w:p w:rsidR="00A36ED3" w:rsidRPr="00A36ED3" w:rsidRDefault="00A36ED3" w:rsidP="00A36ED3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36ED3" w:rsidRPr="00A36ED3" w:rsidRDefault="00A36ED3" w:rsidP="00A36ED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Courier New"/>
          <w:sz w:val="26"/>
          <w:szCs w:val="26"/>
        </w:rPr>
        <w:t xml:space="preserve">Руководствуясь </w:t>
      </w:r>
      <w:r w:rsidRPr="00A36ED3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36ED3">
        <w:rPr>
          <w:rFonts w:ascii="Times New Roman" w:hAnsi="Times New Roman" w:cs="Courier New"/>
          <w:sz w:val="26"/>
          <w:szCs w:val="26"/>
        </w:rPr>
        <w:t>Уставом Прохорского сельского поселения,</w:t>
      </w:r>
      <w:r w:rsidRPr="00A36ED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Прохорского сельского поселения, муниципальный комитет Прохорского сельского поселения</w:t>
      </w:r>
    </w:p>
    <w:p w:rsidR="00A36ED3" w:rsidRPr="00A36ED3" w:rsidRDefault="00A36ED3" w:rsidP="00A36ED3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</w:p>
    <w:p w:rsidR="00A36ED3" w:rsidRPr="00A36ED3" w:rsidRDefault="00A36ED3" w:rsidP="00A36ED3">
      <w:pPr>
        <w:shd w:val="clear" w:color="auto" w:fill="FFFFFF"/>
        <w:spacing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t>РЕШИЛ:</w:t>
      </w:r>
    </w:p>
    <w:p w:rsidR="00A36ED3" w:rsidRPr="00A36ED3" w:rsidRDefault="00A36ED3" w:rsidP="00A36ED3">
      <w:pPr>
        <w:spacing w:line="360" w:lineRule="auto"/>
        <w:ind w:firstLine="709"/>
        <w:rPr>
          <w:rFonts w:ascii="Times New Roman" w:hAnsi="Times New Roman" w:cs="Courier New"/>
          <w:sz w:val="26"/>
          <w:szCs w:val="26"/>
        </w:rPr>
      </w:pPr>
      <w:r w:rsidRPr="00A36ED3">
        <w:rPr>
          <w:rFonts w:ascii="Times New Roman" w:hAnsi="Times New Roman" w:cs="Courier New"/>
          <w:sz w:val="26"/>
          <w:szCs w:val="26"/>
        </w:rPr>
        <w:t>1. Назначить на 30 июля 2018 года публичные слушания по вопросу принятия решения «О внесении изменений и дополнений в Устав Прохорского сельского поселения».</w:t>
      </w:r>
      <w:bookmarkStart w:id="0" w:name="_GoBack"/>
      <w:bookmarkEnd w:id="0"/>
    </w:p>
    <w:p w:rsidR="00A36ED3" w:rsidRPr="00A36ED3" w:rsidRDefault="00A36ED3" w:rsidP="00A36ED3">
      <w:pPr>
        <w:spacing w:line="360" w:lineRule="auto"/>
        <w:ind w:firstLine="709"/>
        <w:rPr>
          <w:rFonts w:ascii="Times New Roman" w:hAnsi="Times New Roman" w:cs="Courier New"/>
          <w:sz w:val="26"/>
          <w:szCs w:val="26"/>
        </w:rPr>
      </w:pPr>
      <w:r w:rsidRPr="00A36ED3">
        <w:rPr>
          <w:rFonts w:ascii="Times New Roman" w:hAnsi="Times New Roman" w:cs="Courier New"/>
          <w:sz w:val="26"/>
          <w:szCs w:val="26"/>
        </w:rPr>
        <w:t>2. Утвердить проект решения «О внесении изменений и дополнений в</w:t>
      </w:r>
      <w:r w:rsidR="00727349">
        <w:rPr>
          <w:rFonts w:ascii="Times New Roman" w:hAnsi="Times New Roman" w:cs="Courier New"/>
          <w:sz w:val="26"/>
          <w:szCs w:val="26"/>
        </w:rPr>
        <w:t xml:space="preserve"> </w:t>
      </w:r>
      <w:r w:rsidR="00727349" w:rsidRPr="00727349">
        <w:rPr>
          <w:rFonts w:ascii="Times New Roman" w:hAnsi="Times New Roman" w:cs="Courier New"/>
          <w:sz w:val="26"/>
          <w:szCs w:val="26"/>
        </w:rPr>
        <w:t>Правила благоустройства Прохорского сельского поселения</w:t>
      </w:r>
      <w:r w:rsidRPr="00A36ED3">
        <w:rPr>
          <w:rFonts w:ascii="Times New Roman" w:hAnsi="Times New Roman" w:cs="Courier New"/>
          <w:sz w:val="26"/>
          <w:szCs w:val="26"/>
        </w:rPr>
        <w:t>» (приложение № 1).</w:t>
      </w:r>
    </w:p>
    <w:p w:rsidR="00A36ED3" w:rsidRPr="00A36ED3" w:rsidRDefault="00A36ED3" w:rsidP="00A36ED3">
      <w:pPr>
        <w:spacing w:line="36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36ED3">
        <w:rPr>
          <w:rFonts w:ascii="Times New Roman" w:hAnsi="Times New Roman" w:cs="Courier New"/>
          <w:sz w:val="26"/>
          <w:szCs w:val="26"/>
        </w:rPr>
        <w:t xml:space="preserve">3. Установить срок подачи предложений и рекомендаций по обсуждаемым вопросам до 27 июля 2018 года. </w:t>
      </w:r>
      <w:bookmarkStart w:id="1" w:name="sub_3"/>
      <w:r w:rsidRPr="00A36ED3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A36ED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Прохорского сельского поселения</w:t>
      </w:r>
      <w:bookmarkEnd w:id="1"/>
      <w:r w:rsidRPr="00A36E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36ED3" w:rsidRPr="00A36ED3" w:rsidRDefault="00A36ED3" w:rsidP="00A36ED3">
      <w:pPr>
        <w:spacing w:line="360" w:lineRule="auto"/>
        <w:ind w:right="4"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lastRenderedPageBreak/>
        <w:t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депутата муниципального комитета Прохорского сельского поселения (</w:t>
      </w:r>
      <w:proofErr w:type="spellStart"/>
      <w:r w:rsidRPr="00A36ED3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A36ED3">
        <w:rPr>
          <w:rFonts w:ascii="Times New Roman" w:hAnsi="Times New Roman" w:cs="Times New Roman"/>
          <w:sz w:val="26"/>
          <w:szCs w:val="26"/>
        </w:rPr>
        <w:t>).</w:t>
      </w:r>
    </w:p>
    <w:p w:rsidR="00A36ED3" w:rsidRPr="00A36ED3" w:rsidRDefault="00A36ED3" w:rsidP="00A36ED3">
      <w:pPr>
        <w:spacing w:line="360" w:lineRule="auto"/>
        <w:ind w:right="4" w:firstLine="709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t xml:space="preserve">5. Утвердить состав комиссии по проведению публичных слушаний (приложение № 2) </w:t>
      </w:r>
    </w:p>
    <w:p w:rsidR="00A36ED3" w:rsidRPr="00A36ED3" w:rsidRDefault="00A36ED3" w:rsidP="00A36ED3">
      <w:pPr>
        <w:spacing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bookmarkStart w:id="2" w:name="sub_2"/>
      <w:r w:rsidRPr="00A36ED3">
        <w:rPr>
          <w:rFonts w:ascii="Times New Roman" w:hAnsi="Times New Roman" w:cs="Courier New"/>
          <w:sz w:val="26"/>
          <w:szCs w:val="26"/>
        </w:rPr>
        <w:t>6. Публичные слушания провести в помещении администрации Прохорского сельского поселения по адресу: с. Прохоры, ул. Ленинская, 66. Начало слушаний: в 16.00</w:t>
      </w:r>
    </w:p>
    <w:p w:rsidR="00A36ED3" w:rsidRPr="00A36ED3" w:rsidRDefault="00A36ED3" w:rsidP="00A36ED3">
      <w:pPr>
        <w:spacing w:line="360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t>7.</w:t>
      </w:r>
      <w:bookmarkEnd w:id="2"/>
      <w:r w:rsidRPr="00A36ED3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 (обнародованию) в газете «Родное село».</w:t>
      </w: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t>Глава Прохорского сельского поселения                                                В. В. Кобзарь</w:t>
      </w: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Pr="00A36ED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36ED3" w:rsidRPr="00A36ED3" w:rsidRDefault="00A36ED3" w:rsidP="00A36ED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36ED3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A36ED3">
        <w:rPr>
          <w:rFonts w:ascii="Times New Roman" w:hAnsi="Times New Roman" w:cs="Times New Roman"/>
          <w:sz w:val="26"/>
          <w:szCs w:val="26"/>
        </w:rPr>
        <w:tab/>
      </w:r>
      <w:r w:rsidRPr="00A36E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</w:t>
      </w:r>
      <w:proofErr w:type="gramStart"/>
      <w:r w:rsidRPr="00A36ED3">
        <w:rPr>
          <w:rFonts w:ascii="Times New Roman" w:hAnsi="Times New Roman" w:cs="Times New Roman"/>
          <w:sz w:val="26"/>
          <w:szCs w:val="26"/>
        </w:rPr>
        <w:t>Д .</w:t>
      </w:r>
      <w:proofErr w:type="gramEnd"/>
      <w:r w:rsidRPr="00A36ED3">
        <w:rPr>
          <w:rFonts w:ascii="Times New Roman" w:hAnsi="Times New Roman" w:cs="Times New Roman"/>
          <w:sz w:val="26"/>
          <w:szCs w:val="26"/>
        </w:rPr>
        <w:t>В. Веремчук</w:t>
      </w:r>
    </w:p>
    <w:p w:rsidR="00A36ED3" w:rsidRPr="00A36ED3" w:rsidRDefault="00A36ED3" w:rsidP="00A36ED3">
      <w:pPr>
        <w:ind w:firstLine="0"/>
        <w:jc w:val="left"/>
        <w:rPr>
          <w:rFonts w:ascii="Times New Roman" w:hAnsi="Times New Roman" w:cs="Courier New"/>
          <w:sz w:val="24"/>
          <w:szCs w:val="24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Courier New"/>
          <w:sz w:val="24"/>
          <w:szCs w:val="24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Courier New"/>
          <w:sz w:val="24"/>
          <w:szCs w:val="24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Courier New"/>
          <w:sz w:val="24"/>
          <w:szCs w:val="24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Courier New"/>
          <w:sz w:val="24"/>
          <w:szCs w:val="24"/>
        </w:rPr>
      </w:pPr>
    </w:p>
    <w:p w:rsidR="00A36ED3" w:rsidRPr="00A36ED3" w:rsidRDefault="00A36ED3" w:rsidP="00A36ED3">
      <w:pPr>
        <w:ind w:firstLine="0"/>
        <w:jc w:val="left"/>
        <w:rPr>
          <w:rFonts w:ascii="Times New Roman" w:hAnsi="Times New Roman" w:cs="Courier New"/>
          <w:sz w:val="24"/>
          <w:szCs w:val="24"/>
        </w:rPr>
      </w:pPr>
      <w:r w:rsidRPr="00A36ED3">
        <w:rPr>
          <w:rFonts w:ascii="Times New Roman" w:hAnsi="Times New Roman" w:cs="Courier New"/>
          <w:sz w:val="24"/>
          <w:szCs w:val="24"/>
        </w:rPr>
        <w:t>Приложение № 1 к решению муниципального комитета Прохорского сельского поселения от 28.06.2018 №17</w:t>
      </w:r>
      <w:r>
        <w:rPr>
          <w:rFonts w:ascii="Times New Roman" w:hAnsi="Times New Roman" w:cs="Courier New"/>
          <w:sz w:val="24"/>
          <w:szCs w:val="24"/>
        </w:rPr>
        <w:t>0</w:t>
      </w:r>
    </w:p>
    <w:p w:rsidR="0046670E" w:rsidRPr="00107DBC" w:rsidRDefault="0046670E" w:rsidP="00424282">
      <w:pPr>
        <w:jc w:val="center"/>
        <w:rPr>
          <w:rFonts w:ascii="Times New Roman" w:hAnsi="Times New Roman"/>
          <w:b/>
          <w:sz w:val="32"/>
        </w:rPr>
      </w:pPr>
      <w:r w:rsidRPr="00107DBC">
        <w:rPr>
          <w:rFonts w:ascii="Times New Roman" w:hAnsi="Times New Roman"/>
          <w:b/>
          <w:sz w:val="32"/>
        </w:rPr>
        <w:t>Муниципальный комитет</w:t>
      </w:r>
    </w:p>
    <w:p w:rsidR="0046670E" w:rsidRPr="00107DBC" w:rsidRDefault="0046670E" w:rsidP="00424282">
      <w:pPr>
        <w:jc w:val="center"/>
        <w:rPr>
          <w:rFonts w:ascii="Times New Roman" w:hAnsi="Times New Roman"/>
          <w:b/>
          <w:sz w:val="32"/>
        </w:rPr>
      </w:pPr>
      <w:r w:rsidRPr="00107DBC">
        <w:rPr>
          <w:rFonts w:ascii="Times New Roman" w:hAnsi="Times New Roman"/>
          <w:b/>
          <w:sz w:val="32"/>
        </w:rPr>
        <w:t>Прохорского сельского поселения</w:t>
      </w:r>
    </w:p>
    <w:p w:rsidR="0046670E" w:rsidRPr="00107DBC" w:rsidRDefault="0046670E" w:rsidP="00424282">
      <w:pPr>
        <w:jc w:val="center"/>
        <w:rPr>
          <w:rFonts w:ascii="Times New Roman" w:hAnsi="Times New Roman"/>
          <w:b/>
          <w:sz w:val="32"/>
        </w:rPr>
      </w:pPr>
      <w:r w:rsidRPr="00107DBC">
        <w:rPr>
          <w:rFonts w:ascii="Times New Roman" w:hAnsi="Times New Roman"/>
          <w:b/>
          <w:sz w:val="32"/>
        </w:rPr>
        <w:t>Спасского муниципального района</w:t>
      </w:r>
    </w:p>
    <w:p w:rsidR="0046670E" w:rsidRDefault="0046670E" w:rsidP="00424282">
      <w:pPr>
        <w:jc w:val="center"/>
        <w:rPr>
          <w:rFonts w:ascii="Times New Roman" w:hAnsi="Times New Roman"/>
          <w:b/>
          <w:sz w:val="32"/>
        </w:rPr>
      </w:pPr>
      <w:r w:rsidRPr="00107DBC">
        <w:rPr>
          <w:rFonts w:ascii="Times New Roman" w:hAnsi="Times New Roman"/>
          <w:b/>
          <w:sz w:val="32"/>
        </w:rPr>
        <w:t>Приморского края</w:t>
      </w:r>
    </w:p>
    <w:p w:rsidR="00424282" w:rsidRPr="00E778F7" w:rsidRDefault="00424282" w:rsidP="00424282">
      <w:pPr>
        <w:jc w:val="center"/>
        <w:rPr>
          <w:rFonts w:ascii="Times New Roman" w:hAnsi="Times New Roman"/>
          <w:b/>
          <w:sz w:val="32"/>
        </w:rPr>
      </w:pPr>
    </w:p>
    <w:p w:rsidR="0046670E" w:rsidRDefault="0046670E" w:rsidP="0042428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46670E" w:rsidRPr="00F344D2" w:rsidRDefault="0046670E" w:rsidP="0046670E">
      <w:pPr>
        <w:jc w:val="center"/>
        <w:rPr>
          <w:rFonts w:ascii="Times New Roman" w:hAnsi="Times New Roman"/>
          <w:b/>
          <w:sz w:val="32"/>
        </w:rPr>
      </w:pPr>
    </w:p>
    <w:p w:rsidR="0046670E" w:rsidRPr="00657DBE" w:rsidRDefault="001D55D5" w:rsidP="00D07BB5">
      <w:pPr>
        <w:ind w:firstLine="0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46670E" w:rsidRPr="0063316B">
        <w:rPr>
          <w:rFonts w:ascii="Times New Roman" w:hAnsi="Times New Roman"/>
          <w:sz w:val="26"/>
          <w:szCs w:val="26"/>
        </w:rPr>
        <w:t xml:space="preserve"> </w:t>
      </w:r>
      <w:r w:rsidR="00D07BB5">
        <w:rPr>
          <w:rFonts w:ascii="Times New Roman" w:hAnsi="Times New Roman"/>
          <w:sz w:val="26"/>
          <w:szCs w:val="26"/>
        </w:rPr>
        <w:t>Июля</w:t>
      </w:r>
      <w:r w:rsidR="0046670E" w:rsidRPr="0063316B">
        <w:rPr>
          <w:rFonts w:ascii="Times New Roman" w:hAnsi="Times New Roman"/>
          <w:sz w:val="26"/>
          <w:szCs w:val="26"/>
        </w:rPr>
        <w:t xml:space="preserve"> 201</w:t>
      </w:r>
      <w:r w:rsidR="00D07BB5">
        <w:rPr>
          <w:rFonts w:ascii="Times New Roman" w:hAnsi="Times New Roman"/>
          <w:sz w:val="26"/>
          <w:szCs w:val="26"/>
        </w:rPr>
        <w:t>8</w:t>
      </w:r>
      <w:r w:rsidR="0046670E">
        <w:rPr>
          <w:rFonts w:ascii="Times New Roman" w:hAnsi="Times New Roman"/>
          <w:sz w:val="26"/>
          <w:szCs w:val="26"/>
        </w:rPr>
        <w:t xml:space="preserve"> года</w:t>
      </w:r>
      <w:r w:rsidR="0046670E">
        <w:rPr>
          <w:rFonts w:ascii="Times New Roman" w:hAnsi="Times New Roman"/>
          <w:sz w:val="26"/>
          <w:szCs w:val="26"/>
        </w:rPr>
        <w:tab/>
      </w:r>
      <w:r w:rsidR="0046670E">
        <w:rPr>
          <w:rFonts w:ascii="Times New Roman" w:hAnsi="Times New Roman"/>
          <w:sz w:val="26"/>
          <w:szCs w:val="26"/>
        </w:rPr>
        <w:tab/>
      </w:r>
      <w:r w:rsidR="00424282">
        <w:rPr>
          <w:rFonts w:ascii="Times New Roman" w:hAnsi="Times New Roman"/>
          <w:sz w:val="26"/>
          <w:szCs w:val="26"/>
        </w:rPr>
        <w:tab/>
      </w:r>
      <w:r w:rsidR="00A36ED3">
        <w:rPr>
          <w:rFonts w:ascii="Times New Roman" w:hAnsi="Times New Roman"/>
          <w:sz w:val="26"/>
          <w:szCs w:val="26"/>
        </w:rPr>
        <w:t xml:space="preserve">              </w:t>
      </w:r>
      <w:r w:rsidR="0046670E" w:rsidRPr="0063316B">
        <w:rPr>
          <w:rFonts w:ascii="Times New Roman" w:hAnsi="Times New Roman"/>
          <w:sz w:val="26"/>
          <w:szCs w:val="26"/>
        </w:rPr>
        <w:t>с. Прохоры</w:t>
      </w:r>
      <w:r w:rsidR="00424282">
        <w:rPr>
          <w:rFonts w:ascii="Times New Roman" w:hAnsi="Times New Roman"/>
          <w:sz w:val="26"/>
          <w:szCs w:val="26"/>
        </w:rPr>
        <w:tab/>
      </w:r>
      <w:r w:rsidR="00424282">
        <w:rPr>
          <w:rFonts w:ascii="Times New Roman" w:hAnsi="Times New Roman"/>
          <w:sz w:val="26"/>
          <w:szCs w:val="26"/>
        </w:rPr>
        <w:tab/>
      </w:r>
      <w:r w:rsidR="00D07BB5">
        <w:rPr>
          <w:rFonts w:ascii="Times New Roman" w:hAnsi="Times New Roman"/>
          <w:sz w:val="26"/>
          <w:szCs w:val="26"/>
        </w:rPr>
        <w:tab/>
      </w:r>
      <w:r w:rsidR="0046670E">
        <w:rPr>
          <w:rFonts w:ascii="Times New Roman" w:hAnsi="Times New Roman"/>
          <w:sz w:val="26"/>
          <w:szCs w:val="26"/>
        </w:rPr>
        <w:t xml:space="preserve"> </w:t>
      </w:r>
      <w:r w:rsidR="0046670E" w:rsidRPr="0063316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170</w:t>
      </w:r>
    </w:p>
    <w:p w:rsidR="0046670E" w:rsidRDefault="0046670E" w:rsidP="004667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46670E" w:rsidRDefault="0046670E" w:rsidP="0046670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D07BB5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равила благоустройства Прохорского сельского поселения, утвержденные решением муниципального комитета Прохорского сельского поселения Спасского муниципального района Приморского края № 151 от 18 декабря 2017 года</w:t>
      </w:r>
    </w:p>
    <w:p w:rsidR="0046670E" w:rsidRPr="0063316B" w:rsidRDefault="0046670E" w:rsidP="0046670E">
      <w:pPr>
        <w:jc w:val="center"/>
        <w:rPr>
          <w:rFonts w:ascii="Times New Roman" w:hAnsi="Times New Roman"/>
          <w:b/>
          <w:sz w:val="26"/>
          <w:szCs w:val="26"/>
        </w:rPr>
      </w:pPr>
    </w:p>
    <w:p w:rsidR="0046670E" w:rsidRPr="007E75D7" w:rsidRDefault="0046670E" w:rsidP="007E75D7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75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E75D7" w:rsidRPr="007E75D7">
        <w:rPr>
          <w:rFonts w:ascii="Times New Roman" w:hAnsi="Times New Roman" w:cs="Times New Roman"/>
          <w:sz w:val="24"/>
          <w:szCs w:val="24"/>
        </w:rPr>
        <w:t>Федеральный закон</w:t>
      </w:r>
      <w:proofErr w:type="gramEnd"/>
      <w:r w:rsidR="007E75D7" w:rsidRPr="007E75D7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 изм. и доп., вступ. в силу с 01.05.2018)</w:t>
      </w:r>
      <w:r w:rsidRPr="007E75D7">
        <w:rPr>
          <w:rFonts w:ascii="Times New Roman" w:hAnsi="Times New Roman" w:cs="Times New Roman"/>
          <w:sz w:val="24"/>
          <w:szCs w:val="24"/>
        </w:rPr>
        <w:t xml:space="preserve">, Федеральным законом от 29.12.2017 N 463-ФЗ </w:t>
      </w:r>
      <w:r w:rsidRPr="0046670E">
        <w:rPr>
          <w:rFonts w:ascii="Times New Roman" w:hAnsi="Times New Roman" w:cs="Times New Roman"/>
          <w:sz w:val="24"/>
          <w:szCs w:val="24"/>
        </w:rPr>
        <w:t xml:space="preserve">"О </w:t>
      </w:r>
      <w:r w:rsidRPr="0046670E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Pr="007E75D7">
        <w:rPr>
          <w:rFonts w:ascii="Times New Roman" w:hAnsi="Times New Roman" w:cs="Times New Roman"/>
          <w:sz w:val="24"/>
          <w:szCs w:val="24"/>
        </w:rPr>
        <w:t>, уставом Прохорского сельского поселения, основываясь на итогах публичных слушаний,</w:t>
      </w:r>
    </w:p>
    <w:p w:rsidR="0046670E" w:rsidRPr="005972A2" w:rsidRDefault="0046670E" w:rsidP="0046670E">
      <w:pPr>
        <w:spacing w:before="240"/>
        <w:rPr>
          <w:rFonts w:ascii="Times New Roman" w:hAnsi="Times New Roman"/>
          <w:sz w:val="24"/>
          <w:szCs w:val="24"/>
        </w:rPr>
      </w:pPr>
      <w:r w:rsidRPr="005972A2">
        <w:rPr>
          <w:rFonts w:ascii="Times New Roman" w:hAnsi="Times New Roman"/>
          <w:sz w:val="24"/>
          <w:szCs w:val="24"/>
        </w:rPr>
        <w:t xml:space="preserve"> Решил:</w:t>
      </w:r>
    </w:p>
    <w:p w:rsidR="0046670E" w:rsidRDefault="0046670E" w:rsidP="00D47F6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579AB" w:rsidRPr="00D47F66" w:rsidRDefault="00121951" w:rsidP="00AA1C9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7F66">
        <w:rPr>
          <w:rFonts w:ascii="Times New Roman" w:hAnsi="Times New Roman" w:cs="Times New Roman"/>
          <w:sz w:val="24"/>
          <w:szCs w:val="24"/>
        </w:rPr>
        <w:t xml:space="preserve">1. </w:t>
      </w:r>
      <w:r w:rsidR="009B66ED" w:rsidRPr="00D47F66">
        <w:rPr>
          <w:rFonts w:ascii="Times New Roman" w:hAnsi="Times New Roman" w:cs="Times New Roman"/>
          <w:sz w:val="24"/>
          <w:szCs w:val="24"/>
        </w:rPr>
        <w:t xml:space="preserve">Подпункт 1.1.1, пункта 1.1 раздела 1 Правил </w:t>
      </w:r>
      <w:r w:rsidR="00803C48" w:rsidRPr="00D47F66">
        <w:rPr>
          <w:rFonts w:ascii="Times New Roman" w:hAnsi="Times New Roman" w:cs="Times New Roman"/>
          <w:sz w:val="24"/>
          <w:szCs w:val="24"/>
        </w:rPr>
        <w:t>благоустройства Прохорского сельского поселения, утвержденные решением муниципального комитета Прохорского сельского поселения Спасского муниципального района Приморского края № 151 от 18 декабря 2017 года (далее – Правила)</w:t>
      </w:r>
      <w:r w:rsidR="00803C48" w:rsidRPr="00D47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F66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D47F66" w:rsidRDefault="00121951" w:rsidP="00D47F66">
      <w:pPr>
        <w:pStyle w:val="a3"/>
        <w:spacing w:line="276" w:lineRule="auto"/>
      </w:pPr>
      <w:r w:rsidRPr="00D47F66">
        <w:rPr>
          <w:b/>
          <w:bCs/>
        </w:rPr>
        <w:tab/>
      </w:r>
      <w:r w:rsidR="00DD1E3E" w:rsidRPr="00D47F66">
        <w:rPr>
          <w:b/>
          <w:bCs/>
        </w:rPr>
        <w:t>"</w:t>
      </w:r>
      <w:r w:rsidRPr="00D47F66">
        <w:rPr>
          <w:b/>
          <w:bCs/>
        </w:rPr>
        <w:t>Земляные работы</w:t>
      </w:r>
      <w:r w:rsidRPr="00D47F66">
        <w:t xml:space="preserve"> – все работы, вызывающие нарушение верхнего слоя земли</w:t>
      </w:r>
      <w:r w:rsidR="000255FB" w:rsidRPr="00D47F66">
        <w:t xml:space="preserve"> и (или) связанные с выемкой грунта, его перемещением, уплотнением</w:t>
      </w:r>
      <w:r w:rsidR="009678EE">
        <w:t>, иным изменением его свойств</w:t>
      </w:r>
      <w:r w:rsidR="00D47F66">
        <w:t>;</w:t>
      </w:r>
      <w:r w:rsidR="00DD1E3E" w:rsidRPr="00D47F66">
        <w:t>"</w:t>
      </w:r>
    </w:p>
    <w:p w:rsidR="0025648B" w:rsidRPr="00D47F66" w:rsidRDefault="00D47F66" w:rsidP="00AA1C94">
      <w:pPr>
        <w:pStyle w:val="a3"/>
        <w:spacing w:line="276" w:lineRule="auto"/>
      </w:pPr>
      <w:r w:rsidRPr="00D47F66">
        <w:t xml:space="preserve">2. </w:t>
      </w:r>
      <w:r w:rsidR="0025648B" w:rsidRPr="00D47F66">
        <w:rPr>
          <w:bCs/>
        </w:rPr>
        <w:t xml:space="preserve"> Дополнить </w:t>
      </w:r>
      <w:r w:rsidR="00EA716D" w:rsidRPr="00D47F66">
        <w:rPr>
          <w:bCs/>
        </w:rPr>
        <w:t>Раздел 3 Правил</w:t>
      </w:r>
      <w:r w:rsidR="0025648B" w:rsidRPr="00D47F66">
        <w:rPr>
          <w:bCs/>
        </w:rPr>
        <w:t xml:space="preserve"> </w:t>
      </w:r>
      <w:r w:rsidR="00EA716D" w:rsidRPr="00D47F66">
        <w:rPr>
          <w:bCs/>
        </w:rPr>
        <w:t>Пунктом</w:t>
      </w:r>
      <w:r w:rsidR="0025648B" w:rsidRPr="00D47F66">
        <w:rPr>
          <w:bCs/>
        </w:rPr>
        <w:t xml:space="preserve"> 3.8 следующего содержания:</w:t>
      </w:r>
    </w:p>
    <w:p w:rsidR="0025648B" w:rsidRPr="00D47F66" w:rsidRDefault="00DD1E3E" w:rsidP="00D47F66">
      <w:pPr>
        <w:pStyle w:val="a3"/>
        <w:spacing w:line="276" w:lineRule="auto"/>
        <w:jc w:val="center"/>
      </w:pPr>
      <w:r w:rsidRPr="00D47F66">
        <w:rPr>
          <w:b/>
          <w:bCs/>
        </w:rPr>
        <w:t>"</w:t>
      </w:r>
      <w:r w:rsidR="0025648B" w:rsidRPr="00D47F66">
        <w:rPr>
          <w:b/>
          <w:bCs/>
        </w:rPr>
        <w:t>3.8 Правила проведения земляных работ на территории Прохорского сельского поселения</w:t>
      </w:r>
    </w:p>
    <w:p w:rsidR="0025648B" w:rsidRPr="00D47F66" w:rsidRDefault="00DB3358" w:rsidP="00D47F66">
      <w:pPr>
        <w:pStyle w:val="a3"/>
        <w:spacing w:line="276" w:lineRule="auto"/>
        <w:jc w:val="both"/>
      </w:pPr>
      <w:r w:rsidRPr="00D47F66">
        <w:rPr>
          <w:b/>
          <w:bCs/>
        </w:rPr>
        <w:t>3</w:t>
      </w:r>
      <w:r w:rsidR="0025648B" w:rsidRPr="00D47F66">
        <w:rPr>
          <w:b/>
          <w:bCs/>
        </w:rPr>
        <w:t>.</w:t>
      </w:r>
      <w:r w:rsidRPr="00D47F66">
        <w:rPr>
          <w:b/>
          <w:bCs/>
        </w:rPr>
        <w:t>8</w:t>
      </w:r>
      <w:r w:rsidR="0025648B" w:rsidRPr="00D47F66">
        <w:rPr>
          <w:b/>
          <w:bCs/>
        </w:rPr>
        <w:t>.1.</w:t>
      </w:r>
      <w:r w:rsidR="0025648B" w:rsidRPr="00D47F66">
        <w:t xml:space="preserve"> Закрытие движения или его ограничение на отдельных участках дорог на время производства </w:t>
      </w:r>
      <w:r w:rsidR="00116E1C" w:rsidRPr="00D47F66">
        <w:t xml:space="preserve">земельных </w:t>
      </w:r>
      <w:r w:rsidR="0025648B" w:rsidRPr="00D47F66">
        <w:t>работ на дорожно-уличной сети производится лицом, отв</w:t>
      </w:r>
      <w:r w:rsidR="00116E1C" w:rsidRPr="00D47F66">
        <w:t xml:space="preserve">етственным за выполнение работ с учетом требований, предусмотренных </w:t>
      </w:r>
      <w:r w:rsidR="00D855D7">
        <w:t>пунктом</w:t>
      </w:r>
      <w:r w:rsidR="00116E1C" w:rsidRPr="00D47F66">
        <w:t xml:space="preserve"> 3.7 настоящих Правил, а так же иных норм законодательства Российской Федерации, действующих в данной сфере.</w:t>
      </w:r>
    </w:p>
    <w:p w:rsidR="0025648B" w:rsidRPr="00D47F66" w:rsidRDefault="00116E1C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3.8.2 </w:t>
      </w:r>
      <w:r w:rsidR="0025648B" w:rsidRPr="00D47F66">
        <w:t>Проведение земляных работ на территории поселения разрешается только при выполнении производителем работ следующих условий: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а) до начала работ место производства оборудуется сигнальными ограждениями, а участки производства работ, где происходит движение людей и транспорта, — защитными ограждениями в соответствии с требованиями нормативно-технической документации (далее — НТД), а также обеспечивается дорожными знаками, указателями, пешеходными мостиками с перилами, табличками с наименованием и номером телефона организации, производящей работы, фамилии ответственного и освещается в темное время суток;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б) обеспечиваются беспрепятственные и безопасные проход пешеходов и проезд транспорта;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в) уборка лишнего грунта и материалов, очистка места работы выполняются производителем работ немедленно после их окончания;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г) вывоз лишнего грунта с места проведения земляных работ производится на полигон ТКО;</w:t>
      </w:r>
    </w:p>
    <w:p w:rsidR="0025648B" w:rsidRDefault="0025648B" w:rsidP="00D47F66">
      <w:pPr>
        <w:pStyle w:val="a3"/>
        <w:spacing w:line="276" w:lineRule="auto"/>
        <w:jc w:val="both"/>
      </w:pPr>
      <w:r w:rsidRPr="00D47F66">
        <w:lastRenderedPageBreak/>
        <w:t>д) при проведении земляных работ на проезжей части — при наличии у производителя работ схемы организации движения на ремонтируемом участке; е) при устранении аварий на подземных коммуникациях, проложенных по улицам и площадям, — при наличии у производителя работ графика производства работ, согласованного с администрацией поселения.</w:t>
      </w:r>
    </w:p>
    <w:p w:rsidR="00590987" w:rsidRPr="00D47F66" w:rsidRDefault="00590987" w:rsidP="00D47F66">
      <w:pPr>
        <w:pStyle w:val="a3"/>
        <w:spacing w:line="276" w:lineRule="auto"/>
        <w:jc w:val="both"/>
      </w:pPr>
      <w:r>
        <w:t>е) наличия разрешения на проведение земельных работ – в случае необходимости его наличия в случаях, предусмотренных законодательством Российско</w:t>
      </w:r>
      <w:r w:rsidR="008567EB">
        <w:t>й Федерации, Приморского края, иными нормами, действующими на территории Прохорского сельского поселения</w:t>
      </w:r>
      <w:r>
        <w:t>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К выполнению работ, в том числе к размещению дорожных машин, инвентаря, материалов, нарушающих режим движения, разрешается приступать после полного обустройства места работ всеми необходимыми временными дорожными знаками и ограждениями. Конструкция ограждений должна отвечать требованиям ГОСТ 23407-78 «Ограждения инвентарные строительных площадок и участков производства строительно-монтажных работ. Технические условия».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3.8.3</w:t>
      </w:r>
      <w:r w:rsidR="0025648B" w:rsidRPr="00D47F66">
        <w:rPr>
          <w:b/>
          <w:bCs/>
        </w:rPr>
        <w:t>.</w:t>
      </w:r>
      <w:r w:rsidR="0025648B" w:rsidRPr="00D47F66">
        <w:t xml:space="preserve"> Границами места производства </w:t>
      </w:r>
      <w:r w:rsidR="00FD6D01" w:rsidRPr="00D47F66">
        <w:t xml:space="preserve">земельных </w:t>
      </w:r>
      <w:r w:rsidR="0025648B" w:rsidRPr="00D47F66">
        <w:t xml:space="preserve">работ </w:t>
      </w:r>
      <w:r w:rsidR="00FD6D01" w:rsidRPr="00D47F66">
        <w:t xml:space="preserve">в случаях, когда они затрагивают проезжую часть, обочину, тротуар </w:t>
      </w:r>
      <w:r w:rsidR="0025648B" w:rsidRPr="00D47F66">
        <w:t>следует считать первое и последнее ограждающее средство, установленное на проезжей части, обочине или тротуаре и изменяющее направление движения.</w:t>
      </w:r>
      <w:r w:rsidRPr="00D47F66">
        <w:t xml:space="preserve"> 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3.8.4</w:t>
      </w:r>
      <w:r w:rsidR="0025648B" w:rsidRPr="00D47F66">
        <w:t xml:space="preserve"> Применяемые при производстве работ временные дорожные знаки, ограждения и другие технические средства (конусы, вехи, стойки, сигнальные шнуры, сигнальные фонари, разметка и т.п.) устанавливают лица, выполняющие соответствующие работы. Данные лица несут полную ответственность за наличие указанных средств до окончания производства работ.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3.8.5 </w:t>
      </w:r>
      <w:r w:rsidR="0025648B" w:rsidRPr="00D47F66">
        <w:t>О месте и сроках выполнения работ в случае устройства объездов или ухудшения условий движения общественного транспорта лицо, проводящее работы, заблаговременно оповещает организации общественного транспорта.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3.8.6</w:t>
      </w:r>
      <w:r w:rsidR="0025648B" w:rsidRPr="00D47F66">
        <w:t xml:space="preserve"> По окончании работ лицо, ответственное за их производство, восстанавливает существующую схему организации движения.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3.8.7</w:t>
      </w:r>
      <w:r w:rsidR="0025648B" w:rsidRPr="00D47F66">
        <w:rPr>
          <w:b/>
          <w:bCs/>
        </w:rPr>
        <w:t>.</w:t>
      </w:r>
      <w:r w:rsidR="0025648B" w:rsidRPr="00D47F66">
        <w:t xml:space="preserve"> Все земляные работы на улицах, площадях и на других территориях поселения производитель работ обязан осуществлять в соответствии с действующим законодательством Российской Федерации, нормативно-техническими документами (ГОСТ, СНиП, ТУ) и иными нормативными правовыми актами.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В местах пересечения улиц, железнодорожных путей,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методом, не разрушающим целостность покрытия.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lastRenderedPageBreak/>
        <w:t xml:space="preserve">3.8.8. </w:t>
      </w:r>
      <w:r w:rsidR="0025648B" w:rsidRPr="00D47F66">
        <w:t>В случае повреждения смежных или пересекаемых линий коммуникаций последние должны быть немедленно восстановлены за счет средств лица, допустившего повреждения. При отказе в восстановлении виновные несут ответственность в соответствии с действующим законодательством.</w:t>
      </w:r>
    </w:p>
    <w:p w:rsidR="0025648B" w:rsidRPr="00D47F66" w:rsidRDefault="00826E0B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3.8.9</w:t>
      </w:r>
      <w:r w:rsidR="0025648B" w:rsidRPr="00D47F66">
        <w:rPr>
          <w:b/>
          <w:bCs/>
        </w:rPr>
        <w:t>.</w:t>
      </w:r>
      <w:r w:rsidR="0025648B" w:rsidRPr="00D47F66">
        <w:t xml:space="preserve"> В местах пересечения существующих инженерных коммуникаций засыпка траншей производится в присутствии собственника (уполномоченного представителя собственника) этих коммуникаций.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Прокладка, переустройство любых инженерных коммуникаций на проезжей части дорог, дворовых проездах, тротуарах и других территориях не допускаются без согласования с владельцами данной территории.</w:t>
      </w:r>
    </w:p>
    <w:p w:rsidR="0025648B" w:rsidRPr="00D47F66" w:rsidRDefault="004D4016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3.8.10 </w:t>
      </w:r>
      <w:r w:rsidR="0025648B" w:rsidRPr="00D47F66">
        <w:t xml:space="preserve">Производство работ по обратной засыпке траншей, котлованов и восстановлению конструкций дорожных </w:t>
      </w:r>
      <w:r w:rsidR="000A61BD">
        <w:t>покрытий</w:t>
      </w:r>
      <w:r w:rsidR="0025648B" w:rsidRPr="00D47F66">
        <w:t xml:space="preserve"> следует производить в соответствии с рабочим проектом и при обязательном соблюдении требований СНиП 3.06.03-85 «Автомобильные дороги» и иных нормативно-технических актов.</w:t>
      </w:r>
    </w:p>
    <w:p w:rsidR="0025648B" w:rsidRPr="00D47F66" w:rsidRDefault="004D4016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3.8.11 </w:t>
      </w:r>
      <w:r w:rsidR="0025648B" w:rsidRPr="00D47F66">
        <w:t xml:space="preserve">При производстве работ по обратной засыпке траншей, котлованов и восстановлению конструкций дорожных </w:t>
      </w:r>
      <w:r w:rsidR="00176558" w:rsidRPr="00D47F66">
        <w:t>покрытий</w:t>
      </w:r>
      <w:r w:rsidR="0025648B" w:rsidRPr="00D47F66">
        <w:t xml:space="preserve"> лица, осуществляющие работы, должны соблюдать следующие требования: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обеспечить водоотвод из траншей и котлованов в соответствии с требованиями строительных норм и правил;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применять для обратной засыпки траншей, котлованов грунты, соответствующие грунтам, предусмотренным требованиями СНиП 3.06.03-85 «Автомобильные дороги»;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производить обратную засыпку грунта в траншеи, котлованы послойно, с обязательным уплотнением каждого слоя. Толщина отсыпаемого слоя грунта определяется в зависимости от состава грунта и применяемых уплотняющих (трамбующих) машин и оборудования, но не более рекомендуемых СНиП 3.06.03-85 «Автомобильные дороги».</w:t>
      </w:r>
    </w:p>
    <w:p w:rsidR="0025648B" w:rsidRPr="00D47F66" w:rsidRDefault="009744F2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3.8.12</w:t>
      </w:r>
      <w:r w:rsidR="0025648B" w:rsidRPr="00D47F66">
        <w:t xml:space="preserve"> Лицу, производящему земляные работы, необходимо содержать место проведения земляных работ </w:t>
      </w:r>
      <w:r w:rsidR="00142FA2" w:rsidRPr="00D47F66">
        <w:t xml:space="preserve">в соответствии с законодательством, не допускать нарушения экологических, санитарных, </w:t>
      </w:r>
      <w:r w:rsidR="00CC562B">
        <w:t xml:space="preserve">градостроительных, </w:t>
      </w:r>
      <w:r w:rsidR="00142FA2" w:rsidRPr="00D47F66">
        <w:t>технических и иных норм, а так же не допускать нарушения законных прав третьих лиц</w:t>
      </w:r>
      <w:r w:rsidR="0025648B" w:rsidRPr="00D47F66">
        <w:t>.</w:t>
      </w:r>
    </w:p>
    <w:p w:rsidR="0025648B" w:rsidRPr="00D47F66" w:rsidRDefault="009744F2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3.8.13</w:t>
      </w:r>
      <w:r w:rsidR="0025648B" w:rsidRPr="00D47F66">
        <w:rPr>
          <w:b/>
          <w:bCs/>
        </w:rPr>
        <w:t>.</w:t>
      </w:r>
      <w:r w:rsidR="0025648B" w:rsidRPr="00D47F66">
        <w:t xml:space="preserve"> При просадке грунта в месте проведения работ должны быть применены меры по ее ликвидации на проезжей части в сроки, установленные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на газонах и тротуарах — не позднее 3 суток со дня выявления просадки.</w:t>
      </w:r>
    </w:p>
    <w:p w:rsidR="0025648B" w:rsidRPr="00D47F66" w:rsidRDefault="002316E0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3.8.14 </w:t>
      </w:r>
      <w:r w:rsidR="0025648B" w:rsidRPr="00D47F66">
        <w:t>При производстве земляных работ на территории поселения не допускается: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lastRenderedPageBreak/>
        <w:t>— осуществление земляных работ без соответствующего разрешения, а также по просроченному разрешению;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складирование грунта на проезжую часть улиц, дорог, на тротуарах и газонах;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засыпка землей зеленых насаждений (газонов, деревьев, кустарников), крышек колодцев, подземных сооружений, водосточных решеток,</w:t>
      </w:r>
      <w:r w:rsidR="006D6ED3" w:rsidRPr="00D47F66">
        <w:t xml:space="preserve"> иных объектов </w:t>
      </w:r>
      <w:proofErr w:type="gramStart"/>
      <w:r w:rsidR="006D6ED3" w:rsidRPr="00D47F66">
        <w:t>благоустройства</w:t>
      </w:r>
      <w:proofErr w:type="gramEnd"/>
      <w:r w:rsidRPr="00D47F66">
        <w:t xml:space="preserve"> а также складирование строительных материалов на указанных объектах;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вырубка зеленых насаждений и обнажение корневой системы;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всякое перемещение существующих подземных коммуникаций, не предусмотренное утвержденным проектом;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засорение прилегающих улиц и ливневой канализации;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вынос грунта транспортными средствами;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 xml:space="preserve">— складирование и хранение строительных материалов и мусора, за исключением случаев, указанных в подпункте </w:t>
      </w:r>
      <w:r w:rsidR="00AF7C3A" w:rsidRPr="00D47F66">
        <w:t>3.8.15</w:t>
      </w:r>
      <w:r w:rsidRPr="00D47F66">
        <w:t xml:space="preserve"> пункта </w:t>
      </w:r>
      <w:r w:rsidR="00AF7C3A" w:rsidRPr="00D47F66">
        <w:t>3.8. раздела 3</w:t>
      </w:r>
      <w:r w:rsidRPr="00D47F66">
        <w:t xml:space="preserve"> настоящих Правил;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проведение земляных работ без вывозки грунта в местах, где работа в отвал запрещена;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t>— перегон по улицам поселения транспорта и машин на гусеничном ходу.</w:t>
      </w:r>
    </w:p>
    <w:p w:rsidR="0025648B" w:rsidRPr="00D47F66" w:rsidRDefault="00AF7C3A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3.8.15</w:t>
      </w:r>
      <w:r w:rsidR="0025648B" w:rsidRPr="00D47F66">
        <w:rPr>
          <w:b/>
          <w:bCs/>
        </w:rPr>
        <w:t>.</w:t>
      </w:r>
      <w:r w:rsidR="0025648B" w:rsidRPr="00D47F66">
        <w:t xml:space="preserve"> Складирование строительных материалов допускается только на специально отведенных площадках в границах производства работ, согласованных при получении разрешения на осуществление земляных работ.</w:t>
      </w:r>
    </w:p>
    <w:p w:rsidR="0025648B" w:rsidRPr="00D47F66" w:rsidRDefault="00DB7995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3.8.16</w:t>
      </w:r>
      <w:r w:rsidR="0025648B" w:rsidRPr="00D47F66">
        <w:rPr>
          <w:b/>
          <w:bCs/>
        </w:rPr>
        <w:t>.</w:t>
      </w:r>
      <w:r w:rsidR="0025648B" w:rsidRPr="00D47F66">
        <w:t xml:space="preserve"> После окончания земляных работ на проезжей части, тротуарах, проездах место проведения работ производителю работ необходимо немедленно засыпать несжимаемым грунтом, на газонах — растительным грунтом по технологии, отвечающей требованиям норм технической документации.</w:t>
      </w:r>
    </w:p>
    <w:p w:rsidR="0025648B" w:rsidRPr="00D47F66" w:rsidRDefault="00DB7995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3.8.17</w:t>
      </w:r>
      <w:r w:rsidR="0025648B" w:rsidRPr="00D47F66">
        <w:rPr>
          <w:b/>
          <w:bCs/>
        </w:rPr>
        <w:t>.</w:t>
      </w:r>
      <w:r w:rsidR="0025648B" w:rsidRPr="00D47F66">
        <w:t xml:space="preserve"> Производителю работ необходимо содержать место проведения земляных работ в состоянии, обеспечивающем безопасные и беспрепятственные проход пешеходов и проезд транспорта, а также выполнять его уборку (исключить образование валов и просадок).</w:t>
      </w:r>
    </w:p>
    <w:p w:rsidR="0025648B" w:rsidRPr="00D47F66" w:rsidRDefault="00C8703F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3.8.1</w:t>
      </w:r>
      <w:r w:rsidR="00D47F66">
        <w:rPr>
          <w:b/>
          <w:bCs/>
        </w:rPr>
        <w:t>8</w:t>
      </w:r>
      <w:r w:rsidRPr="00D47F66">
        <w:rPr>
          <w:b/>
          <w:bCs/>
        </w:rPr>
        <w:t xml:space="preserve"> </w:t>
      </w:r>
      <w:r w:rsidR="0025648B" w:rsidRPr="00D47F66">
        <w:t>Работы по разрытию, производимые без разрешения, должны быть немедленно прекращены, и произведена обратная засыпка этого разрытия силами и средствами нарушителя.</w:t>
      </w:r>
    </w:p>
    <w:p w:rsidR="00A82CCA" w:rsidRDefault="00C8703F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3.8.</w:t>
      </w:r>
      <w:r w:rsidR="00D47F66">
        <w:rPr>
          <w:b/>
          <w:bCs/>
        </w:rPr>
        <w:t>19</w:t>
      </w:r>
      <w:r w:rsidR="0025648B" w:rsidRPr="00D47F66">
        <w:t xml:space="preserve"> За повреждение дорожных знаков, указателей, автопавильонов, придорожных зеленых насаждений, снегозащитных сооружений и других элементов обустройства, автомобильных дорог виновные в этом организации, должностные лица и граждане несут ответственность в соответствии с действующим законодательством</w:t>
      </w:r>
      <w:r w:rsidR="00DD1E3E" w:rsidRPr="00D47F66">
        <w:t>.</w:t>
      </w:r>
    </w:p>
    <w:p w:rsidR="0025648B" w:rsidRPr="00D47F66" w:rsidRDefault="00A82CCA" w:rsidP="00D47F66">
      <w:pPr>
        <w:pStyle w:val="a3"/>
        <w:spacing w:line="276" w:lineRule="auto"/>
        <w:jc w:val="both"/>
      </w:pPr>
      <w:r w:rsidRPr="00A82CCA">
        <w:rPr>
          <w:b/>
        </w:rPr>
        <w:lastRenderedPageBreak/>
        <w:t>3.8.20</w:t>
      </w:r>
      <w:r>
        <w:t xml:space="preserve"> </w:t>
      </w:r>
      <w:proofErr w:type="gramStart"/>
      <w:r>
        <w:t>В</w:t>
      </w:r>
      <w:proofErr w:type="gramEnd"/>
      <w:r>
        <w:t xml:space="preserve"> случае нарушения элементов благоустройства при проведении земляных работ, обязанность по восстановлению элементов благоустройства возлагается на лицо, ответственное за проведение данных работ.</w:t>
      </w:r>
      <w:r w:rsidR="00DD1E3E" w:rsidRPr="00D47F66">
        <w:t>"</w:t>
      </w:r>
    </w:p>
    <w:p w:rsidR="0025648B" w:rsidRPr="00D47F66" w:rsidRDefault="0025648B" w:rsidP="00D47F66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5648B" w:rsidRPr="00D47F66" w:rsidRDefault="00D47F66" w:rsidP="00D47F66">
      <w:pPr>
        <w:pStyle w:val="a3"/>
        <w:spacing w:line="276" w:lineRule="auto"/>
        <w:jc w:val="both"/>
        <w:rPr>
          <w:bCs/>
        </w:rPr>
      </w:pPr>
      <w:r w:rsidRPr="00D47F66">
        <w:rPr>
          <w:bCs/>
        </w:rPr>
        <w:t>3</w:t>
      </w:r>
      <w:r w:rsidR="0025648B" w:rsidRPr="00D47F66">
        <w:rPr>
          <w:bCs/>
        </w:rPr>
        <w:t xml:space="preserve">. Дополнить </w:t>
      </w:r>
      <w:r w:rsidR="00C8703F" w:rsidRPr="00D47F66">
        <w:rPr>
          <w:bCs/>
        </w:rPr>
        <w:t>Раздел 3 ПРАВИЛ</w:t>
      </w:r>
      <w:r w:rsidR="0025648B" w:rsidRPr="00D47F66">
        <w:rPr>
          <w:bCs/>
        </w:rPr>
        <w:t xml:space="preserve"> </w:t>
      </w:r>
      <w:r w:rsidR="00C8703F" w:rsidRPr="00D47F66">
        <w:rPr>
          <w:bCs/>
        </w:rPr>
        <w:t>пунктом</w:t>
      </w:r>
      <w:r w:rsidR="0025648B" w:rsidRPr="00D47F66">
        <w:rPr>
          <w:bCs/>
        </w:rPr>
        <w:t xml:space="preserve"> 3.9 следующего содержания:</w:t>
      </w:r>
    </w:p>
    <w:p w:rsidR="0025648B" w:rsidRPr="00D47F66" w:rsidRDefault="00D47F66" w:rsidP="00C52A7B">
      <w:pPr>
        <w:pStyle w:val="a3"/>
        <w:spacing w:line="276" w:lineRule="auto"/>
        <w:jc w:val="center"/>
        <w:rPr>
          <w:b/>
          <w:bCs/>
        </w:rPr>
      </w:pPr>
      <w:r>
        <w:rPr>
          <w:b/>
          <w:bCs/>
        </w:rPr>
        <w:t>«</w:t>
      </w:r>
      <w:r w:rsidR="0025648B" w:rsidRPr="00D47F66">
        <w:rPr>
          <w:b/>
          <w:bCs/>
        </w:rPr>
        <w:t>3.9 Праздничное оформление территории Прохорского сельского поселения</w:t>
      </w:r>
    </w:p>
    <w:p w:rsidR="0025648B" w:rsidRPr="00D47F66" w:rsidRDefault="0025648B" w:rsidP="00D47F66">
      <w:pPr>
        <w:pStyle w:val="a3"/>
        <w:spacing w:line="276" w:lineRule="auto"/>
        <w:jc w:val="both"/>
      </w:pPr>
      <w:proofErr w:type="gramStart"/>
      <w:r w:rsidRPr="00D47F66">
        <w:rPr>
          <w:b/>
          <w:bCs/>
        </w:rPr>
        <w:t xml:space="preserve">3.9.1 </w:t>
      </w:r>
      <w:r w:rsidRPr="00D47F66">
        <w:t xml:space="preserve"> Размещение</w:t>
      </w:r>
      <w:proofErr w:type="gramEnd"/>
      <w:r w:rsidRPr="00D47F66">
        <w:t xml:space="preserve"> элементов праздничного оформления возможно только после получения необходимых согласований с:</w:t>
      </w:r>
    </w:p>
    <w:p w:rsidR="0025648B" w:rsidRPr="00D47F66" w:rsidRDefault="0025648B" w:rsidP="00D47F66">
      <w:pPr>
        <w:pStyle w:val="a3"/>
        <w:numPr>
          <w:ilvl w:val="0"/>
          <w:numId w:val="1"/>
        </w:numPr>
        <w:jc w:val="both"/>
      </w:pPr>
      <w:r w:rsidRPr="00D47F66">
        <w:t>собственником (собственниками) имущества, к которому присоединяются элементы праздничного оформления;</w:t>
      </w:r>
    </w:p>
    <w:p w:rsidR="0025648B" w:rsidRPr="00D47F66" w:rsidRDefault="0025648B" w:rsidP="00D47F66">
      <w:pPr>
        <w:pStyle w:val="a3"/>
        <w:numPr>
          <w:ilvl w:val="0"/>
          <w:numId w:val="1"/>
        </w:numPr>
        <w:jc w:val="both"/>
      </w:pPr>
      <w:r w:rsidRPr="00D47F66">
        <w:t>администрацией Прохорского сельского поселения Спасского муниципального района;</w:t>
      </w:r>
    </w:p>
    <w:p w:rsidR="0025648B" w:rsidRPr="007216FD" w:rsidRDefault="0025648B" w:rsidP="00D47F66">
      <w:pPr>
        <w:pStyle w:val="a3"/>
        <w:numPr>
          <w:ilvl w:val="0"/>
          <w:numId w:val="1"/>
        </w:numPr>
        <w:jc w:val="both"/>
      </w:pPr>
      <w:r w:rsidRPr="00D47F66">
        <w:rPr>
          <w:color w:val="000000"/>
        </w:rPr>
        <w:t>организациями, эксплуати</w:t>
      </w:r>
      <w:r w:rsidR="007216FD">
        <w:rPr>
          <w:color w:val="000000"/>
        </w:rPr>
        <w:t>рующими инженерные коммуникации;</w:t>
      </w:r>
    </w:p>
    <w:p w:rsidR="007216FD" w:rsidRPr="00D47F66" w:rsidRDefault="007216FD" w:rsidP="00D47F66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>иными лицами, чьи права и интересы напрямую затрагиваются процессом размещения праздничного оформления.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color w:val="000000"/>
        </w:rPr>
        <w:t>К праздничному оформлению относится:</w:t>
      </w:r>
    </w:p>
    <w:p w:rsidR="0025648B" w:rsidRPr="00D47F66" w:rsidRDefault="0025648B" w:rsidP="00D47F66">
      <w:pPr>
        <w:pStyle w:val="a3"/>
        <w:spacing w:before="0" w:beforeAutospacing="0" w:after="0" w:afterAutospacing="0" w:line="276" w:lineRule="auto"/>
        <w:jc w:val="both"/>
      </w:pPr>
      <w:r w:rsidRPr="00D47F66">
        <w:rPr>
          <w:color w:val="000000"/>
        </w:rPr>
        <w:t xml:space="preserve">— развеска национальных флагов, лозунгов, аншлагов, гирлянд, панно, плакатов, подвесов (перетяжек); </w:t>
      </w:r>
    </w:p>
    <w:p w:rsidR="0025648B" w:rsidRPr="00D47F66" w:rsidRDefault="0025648B" w:rsidP="00D47F66">
      <w:pPr>
        <w:pStyle w:val="a3"/>
        <w:spacing w:before="0" w:beforeAutospacing="0" w:after="0" w:afterAutospacing="0" w:line="276" w:lineRule="auto"/>
        <w:jc w:val="both"/>
      </w:pPr>
      <w:r w:rsidRPr="00D47F66">
        <w:rPr>
          <w:color w:val="000000"/>
        </w:rPr>
        <w:t>— установка декоративных элементов и композиций, стендов, киосков, трибун, эстрад;</w:t>
      </w:r>
    </w:p>
    <w:p w:rsidR="0025648B" w:rsidRPr="00D47F66" w:rsidRDefault="0025648B" w:rsidP="00D47F66">
      <w:pPr>
        <w:pStyle w:val="a3"/>
        <w:spacing w:before="0" w:beforeAutospacing="0" w:after="0" w:afterAutospacing="0" w:line="276" w:lineRule="auto"/>
        <w:jc w:val="both"/>
      </w:pPr>
      <w:r w:rsidRPr="00D47F66">
        <w:t>— устройство праздничной иллюминации;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b/>
          <w:bCs/>
        </w:rPr>
        <w:t>3.9.2.</w:t>
      </w:r>
      <w:r w:rsidRPr="00D47F66">
        <w:t xml:space="preserve"> Проект праздничного оформления определяется программой мероприятий, схемой размещения объектов и элементов праздничного оформления, демографически обусловленными потребностями и нравственностью. 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3.9.3 </w:t>
      </w:r>
      <w:proofErr w:type="gramStart"/>
      <w:r w:rsidRPr="00D47F66">
        <w:t>В</w:t>
      </w:r>
      <w:proofErr w:type="gramEnd"/>
      <w:r w:rsidRPr="00D47F66">
        <w:t xml:space="preserve"> проекте праздничного оформления должны быть решены и определены места размещения и требования к установке государственных, краевых и муниципальных символов (герба, знамени), атрибутов, связанных с конкретным праздником.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3.9.4 </w:t>
      </w:r>
      <w:r w:rsidRPr="00D47F66">
        <w:t>Оформление населённых пунктов осуществляется специализированными службами на основе проекта праздничного оформления населённого пункта.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3.9.5 </w:t>
      </w:r>
      <w:r w:rsidRPr="00D47F66">
        <w:rPr>
          <w:color w:val="000000"/>
        </w:rPr>
        <w:t>Оформление зданий, сооружений осуществляется их владельцами самостоятельно в рамках утвержденного проекта праздничного оформления населённого пункта по согласованию с органами архитектуры и градостроительства, и по необходимости, с органами Государственной инспекции безопасности дорожного движения и владельцами инженерных коммуникаций.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b/>
          <w:bCs/>
        </w:rPr>
        <w:t xml:space="preserve">3.9.6 </w:t>
      </w:r>
      <w:r w:rsidRPr="00D47F66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5648B" w:rsidRPr="00D47F66" w:rsidRDefault="0025648B" w:rsidP="00D47F66">
      <w:pPr>
        <w:pStyle w:val="a3"/>
        <w:spacing w:line="276" w:lineRule="auto"/>
        <w:jc w:val="both"/>
      </w:pPr>
      <w:r w:rsidRPr="00D47F66">
        <w:rPr>
          <w:b/>
          <w:bCs/>
        </w:rPr>
        <w:lastRenderedPageBreak/>
        <w:t>3.9.7</w:t>
      </w:r>
      <w:r w:rsidRPr="00D47F66">
        <w:t xml:space="preserve"> Организация работ по удалению самовольно установленных элементов праздничного оформления со всех объектов возлагается на собственников, владельцев или пользователей указанных объектов.</w:t>
      </w:r>
      <w:r w:rsidR="00D47F66">
        <w:t>»</w:t>
      </w:r>
    </w:p>
    <w:p w:rsidR="0046670E" w:rsidRPr="00D47F66" w:rsidRDefault="0046670E" w:rsidP="00D47F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70E" w:rsidRPr="009D5D88" w:rsidRDefault="009D5D88" w:rsidP="009D5D88">
      <w:pPr>
        <w:pStyle w:val="a3"/>
        <w:spacing w:line="276" w:lineRule="auto"/>
        <w:jc w:val="both"/>
        <w:rPr>
          <w:bCs/>
        </w:rPr>
      </w:pPr>
      <w:r>
        <w:rPr>
          <w:bCs/>
        </w:rPr>
        <w:t>4</w:t>
      </w:r>
      <w:r w:rsidRPr="00D47F66">
        <w:rPr>
          <w:bCs/>
        </w:rPr>
        <w:t>. Дополнить Раздел 3 ПРАВИЛ пунктом 3.</w:t>
      </w:r>
      <w:r>
        <w:rPr>
          <w:bCs/>
        </w:rPr>
        <w:t>10</w:t>
      </w:r>
      <w:r w:rsidRPr="00D47F66">
        <w:rPr>
          <w:bCs/>
        </w:rPr>
        <w:t xml:space="preserve"> следующего содержания:</w:t>
      </w:r>
    </w:p>
    <w:p w:rsidR="009D5D88" w:rsidRPr="00C52A7B" w:rsidRDefault="009D5D88" w:rsidP="009D5D88">
      <w:pPr>
        <w:pStyle w:val="a3"/>
        <w:jc w:val="center"/>
        <w:rPr>
          <w:b/>
        </w:rPr>
      </w:pPr>
      <w:r w:rsidRPr="00C52A7B">
        <w:rPr>
          <w:b/>
        </w:rPr>
        <w:t>«3.10. Детские площадки, спортивные и другие площадки отдыха и досуга</w:t>
      </w:r>
    </w:p>
    <w:p w:rsidR="009D5D88" w:rsidRDefault="009D5D88" w:rsidP="009D5D88">
      <w:pPr>
        <w:pStyle w:val="a3"/>
        <w:jc w:val="both"/>
      </w:pPr>
      <w:r>
        <w:t>3.10.1. Требования, устанавливаемые к детским площадкам, должны соответствовать законодательству Российской Федерации в области технического регулирования, нормативно-техническим документам Российской Федерации.</w:t>
      </w:r>
    </w:p>
    <w:p w:rsidR="009D5D88" w:rsidRDefault="009D5D88" w:rsidP="009D5D88">
      <w:pPr>
        <w:pStyle w:val="a3"/>
        <w:jc w:val="both"/>
      </w:pPr>
      <w:r>
        <w:t xml:space="preserve">3.10.2 Детские площадки предназначены для игр и активного отдыха детей разных возрастов: </w:t>
      </w:r>
      <w:proofErr w:type="spellStart"/>
      <w:r>
        <w:t>преддошкольного</w:t>
      </w:r>
      <w:proofErr w:type="spellEnd"/>
      <w:r>
        <w:t xml:space="preserve"> (до 3 лет), дошкольного (до 7 лет), младшего и среднего школьного возраста (7-12 лет), подростков (12-16 лет).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интересам. </w:t>
      </w:r>
    </w:p>
    <w:p w:rsidR="009D5D88" w:rsidRDefault="009D5D88" w:rsidP="009D5D88">
      <w:pPr>
        <w:pStyle w:val="a3"/>
        <w:jc w:val="both"/>
      </w:pPr>
      <w:r>
        <w:t xml:space="preserve">3.10.3. Расстояние от окон жилых домов и общественных зданий до границ детских площадок дошкольного возраста должно составлять не менее 10 м, младшего и среднего школьного возраста – не менее 15 м, комплексных игровых площадок – не менее 20 м, спортивно-игровых комплексов – не менее 30 м. </w:t>
      </w:r>
    </w:p>
    <w:p w:rsidR="009D5D88" w:rsidRDefault="009D5D88" w:rsidP="009D5D88">
      <w:pPr>
        <w:pStyle w:val="a3"/>
        <w:jc w:val="both"/>
      </w:pPr>
      <w:r>
        <w:t xml:space="preserve">3.10.4. Детские площадки для </w:t>
      </w:r>
      <w:proofErr w:type="spellStart"/>
      <w:r>
        <w:t>преддошкольного</w:t>
      </w:r>
      <w:proofErr w:type="spellEnd"/>
      <w:r>
        <w:t xml:space="preserve"> и дошкольного возраста размещают на участке жилой застройки; площадки для младшего и среднего школьного возраста, комплексные игровые площадки – на озелененных территориях группы или микрорайона; спортивно-игровые комплексы и места для катания – в парках жилого района.</w:t>
      </w:r>
    </w:p>
    <w:p w:rsidR="009D5D88" w:rsidRDefault="009D5D88" w:rsidP="009D5D88">
      <w:pPr>
        <w:pStyle w:val="a3"/>
        <w:jc w:val="both"/>
      </w:pPr>
      <w:r>
        <w:t xml:space="preserve">3.10.5. Площадки для игр детей на территориях жилого назначения проектируются из расчета 0,5-0,7 </w:t>
      </w:r>
      <w:proofErr w:type="spellStart"/>
      <w:proofErr w:type="gramStart"/>
      <w:r>
        <w:t>кв.м</w:t>
      </w:r>
      <w:proofErr w:type="spellEnd"/>
      <w:proofErr w:type="gramEnd"/>
      <w:r>
        <w:t xml:space="preserve"> на 1 жителя.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образовании.</w:t>
      </w:r>
    </w:p>
    <w:p w:rsidR="009D5D88" w:rsidRDefault="009D5D88" w:rsidP="009D5D88">
      <w:pPr>
        <w:pStyle w:val="a3"/>
        <w:jc w:val="both"/>
      </w:pPr>
      <w:r>
        <w:t xml:space="preserve">3.10.6 Площадки детей </w:t>
      </w:r>
      <w:proofErr w:type="spellStart"/>
      <w:r>
        <w:t>преддошкольного</w:t>
      </w:r>
      <w:proofErr w:type="spellEnd"/>
      <w:r>
        <w:t xml:space="preserve"> возраста могут размещаться отдельно или совмещаться с площадками для тихого отдыха взрослых – в этом случае общая площадь площадки должна быть не менее 80 кв. м.</w:t>
      </w:r>
    </w:p>
    <w:p w:rsidR="009D5D88" w:rsidRDefault="009D5D88" w:rsidP="009D5D88">
      <w:pPr>
        <w:pStyle w:val="a3"/>
        <w:jc w:val="both"/>
      </w:pPr>
      <w:r>
        <w:t>3.10.7 Оптимальный размер игровых площадок для детей дошкольного возраста – 70-150 кв. м, школьного возраста – 100-300 кв. м, комплексных игровых площадок – 900-1600 кв. м. При этом возможно объединение площадок дошкольного возраста с площадками отдыха взрослых (размер площадки – не менее 150 кв. м). Соседствующие детские и взрослые площадки необходимо разделять густыми зелеными посадками и (или) декоративными стенками.</w:t>
      </w:r>
    </w:p>
    <w:p w:rsidR="009D5D88" w:rsidRDefault="009D5D88" w:rsidP="009D5D88">
      <w:pPr>
        <w:pStyle w:val="a3"/>
        <w:jc w:val="both"/>
      </w:pPr>
      <w:r>
        <w:t xml:space="preserve">3.10.8 </w:t>
      </w:r>
      <w:proofErr w:type="gramStart"/>
      <w:r>
        <w:t>В</w:t>
      </w:r>
      <w:proofErr w:type="gramEnd"/>
      <w:r>
        <w:t xml:space="preserve">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9D5D88" w:rsidRDefault="009D5D88" w:rsidP="009D5D88">
      <w:pPr>
        <w:pStyle w:val="a3"/>
        <w:jc w:val="both"/>
      </w:pPr>
      <w:r>
        <w:lastRenderedPageBreak/>
        <w:t>3.10.9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 Игровое оборудование, размещаемое на детских площадках, должно так же соответствовать требованиям, предусмотренным пунктом 3.3 настоящих Правил.</w:t>
      </w:r>
    </w:p>
    <w:p w:rsidR="009D5D88" w:rsidRDefault="009D5D88" w:rsidP="009D5D88">
      <w:pPr>
        <w:pStyle w:val="a3"/>
        <w:jc w:val="both"/>
      </w:pPr>
      <w:r>
        <w:t>3.10.10. Обязательный перечень элементов благоустройства территории на детской площадке обычно включает: информационные стенды (таблички),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9D5D88" w:rsidRDefault="009D5D88" w:rsidP="009D5D88">
      <w:pPr>
        <w:pStyle w:val="a3"/>
        <w:jc w:val="both"/>
      </w:pPr>
      <w:r>
        <w:t>3.10.11.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оборудуется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9D5D88" w:rsidRDefault="009D5D88" w:rsidP="009D5D88">
      <w:pPr>
        <w:pStyle w:val="a3"/>
        <w:jc w:val="both"/>
      </w:pPr>
      <w:proofErr w:type="gramStart"/>
      <w:r>
        <w:t>3.10.12  Для</w:t>
      </w:r>
      <w:proofErr w:type="gramEnd"/>
      <w:r>
        <w:t xml:space="preserve"> сопряжения поверхностей площадки и газона применяются садовые бортовые камни со скошенными или закругленными краями.</w:t>
      </w:r>
    </w:p>
    <w:p w:rsidR="009D5D88" w:rsidRDefault="009D5D88" w:rsidP="009D5D88">
      <w:pPr>
        <w:pStyle w:val="a3"/>
        <w:jc w:val="both"/>
      </w:pPr>
      <w:r>
        <w:t>3.10.13 Детские площадки озеленяются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–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9D5D88" w:rsidRDefault="009D5D88" w:rsidP="009D5D88">
      <w:pPr>
        <w:pStyle w:val="a3"/>
        <w:jc w:val="both"/>
      </w:pPr>
      <w:r>
        <w:t>3.10.14 Площадки спортивно-игровых комплексов оборудуются стендом с правилами поведения на площадке и пользования спортивно-игровым оборудованием.</w:t>
      </w:r>
    </w:p>
    <w:p w:rsidR="009D5D88" w:rsidRDefault="009D5D88" w:rsidP="009D5D88">
      <w:pPr>
        <w:pStyle w:val="a3"/>
        <w:jc w:val="both"/>
      </w:pPr>
      <w:r>
        <w:t>3.10.15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9D5D88" w:rsidRDefault="009D5D88" w:rsidP="009D5D88">
      <w:pPr>
        <w:pStyle w:val="a3"/>
        <w:jc w:val="both"/>
      </w:pPr>
      <w:r>
        <w:t>3.10.16 На площадках устанавливаются информационные стенды (таблички), содержащие правила и возрастные требования при пользовании оборудованием, номера телефонов службы спасения, скорой помощи, службы эксплуатации для сообщения о неисправности и поломке оборудования информация о запрете выгула домашних животных на площадке, о лице, эксплуатирующем оборудование площадки.</w:t>
      </w:r>
    </w:p>
    <w:p w:rsidR="009D5D88" w:rsidRDefault="009D5D88" w:rsidP="009D5D88">
      <w:pPr>
        <w:pStyle w:val="a3"/>
        <w:jc w:val="both"/>
      </w:pPr>
      <w:r>
        <w:t>3.10.17.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9D5D88" w:rsidRDefault="009D5D88" w:rsidP="009D5D88">
      <w:pPr>
        <w:pStyle w:val="a3"/>
        <w:jc w:val="both"/>
      </w:pPr>
      <w:r>
        <w:t xml:space="preserve">3.10.18 </w:t>
      </w:r>
      <w:proofErr w:type="gramStart"/>
      <w:r>
        <w:t>В</w:t>
      </w:r>
      <w:proofErr w:type="gramEnd"/>
      <w:r>
        <w:t xml:space="preserve"> целях обеспечения безопасности людей, в том числе детей, площадки должны быть отгорожены от транзитного пешеходного движения, проездов, разворотных </w:t>
      </w:r>
      <w:r>
        <w:lastRenderedPageBreak/>
        <w:t>площадок, гостевых стоянок, площадок для установки мусоросборников, контейнерных площадок, мест, предназначенных для размещения транспортных средств.</w:t>
      </w:r>
    </w:p>
    <w:p w:rsidR="009D5D88" w:rsidRDefault="009D5D88" w:rsidP="009D5D88">
      <w:pPr>
        <w:pStyle w:val="a3"/>
        <w:jc w:val="both"/>
      </w:pPr>
      <w:r>
        <w:t>3.10.19 Минимальное расстояние от игровых, спортивных площадок до контейнерных площадок – 15 метров, разворотных площадок на конечных остановках маршрутов пассажирского транспорта – не менее 50 метров.</w:t>
      </w:r>
    </w:p>
    <w:p w:rsidR="009D5D88" w:rsidRDefault="009D5D88" w:rsidP="009D5D88">
      <w:pPr>
        <w:pStyle w:val="a3"/>
        <w:jc w:val="both"/>
      </w:pPr>
      <w:r>
        <w:t>3.10.20 Размеры зон приземления,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документации, а при их отсутствии – должны соответствовать государственным стандартам и требованиям, установленным порядком органа местного самоуправления.</w:t>
      </w:r>
    </w:p>
    <w:p w:rsidR="009D5D88" w:rsidRDefault="009D5D88" w:rsidP="009D5D88">
      <w:pPr>
        <w:pStyle w:val="a3"/>
        <w:jc w:val="both"/>
      </w:pPr>
      <w:r>
        <w:t>Покрытие зоны приземления должно состоять из материала, обеспечивающего безопасное приземление при падении. Не должно быть загрязнений или частиц глины. При использовании песка размер частиц должен составлять 0,2-2 миллиметра, при использовании гравия 2-8 миллиметров. Толщина слоя – 500 миллиметров.</w:t>
      </w:r>
    </w:p>
    <w:p w:rsidR="009D5D88" w:rsidRDefault="009D5D88" w:rsidP="009D5D88">
      <w:pPr>
        <w:pStyle w:val="a3"/>
        <w:jc w:val="both"/>
      </w:pPr>
      <w:r>
        <w:t>3.10.21 При ограждении площадок зелеными насаждениями, а также при их озеленении не допускается применение растений с колючками и ядовитыми плодами. Ветви или листва деревьев должны находиться не ниже 2,5 м над покрытием и оборудованием площадки. Кустарник, используемый для ограждения площадок, должен исключать возможность получения травмы в случае падения на него во время игры. Трава на площадке должна быть скошена, высота ее не должна превышать 20 сантиметров.</w:t>
      </w:r>
    </w:p>
    <w:p w:rsidR="009D5D88" w:rsidRDefault="009D5D88" w:rsidP="009D5D88">
      <w:pPr>
        <w:pStyle w:val="a3"/>
        <w:jc w:val="both"/>
      </w:pPr>
      <w:r>
        <w:t>3.10.22 Не допускается наличие выступающих частей фундаментов, арматуры и элементов крепления. При наличии сыпучего покрытия (например, песка) фундаменты должны соответствовать следующим требованиям:</w:t>
      </w:r>
    </w:p>
    <w:p w:rsidR="009D5D88" w:rsidRDefault="009D5D88" w:rsidP="009D5D88">
      <w:pPr>
        <w:pStyle w:val="a3"/>
        <w:jc w:val="both"/>
      </w:pPr>
      <w:r>
        <w:t>а) элементы фундамента должны располагаться на глубине не менее 400 мм от поверхности покрытия игровой площадки;</w:t>
      </w:r>
    </w:p>
    <w:p w:rsidR="009D5D88" w:rsidRDefault="009D5D88" w:rsidP="009D5D88">
      <w:pPr>
        <w:pStyle w:val="a3"/>
        <w:jc w:val="both"/>
      </w:pPr>
      <w:r>
        <w:t>б) глубина от поверхности покрытия игровой площадки до верха фундамента конической формы должна быть не менее 200 мм;</w:t>
      </w:r>
    </w:p>
    <w:p w:rsidR="009D5D88" w:rsidRDefault="009D5D88" w:rsidP="009D5D88">
      <w:pPr>
        <w:pStyle w:val="a3"/>
        <w:jc w:val="both"/>
      </w:pPr>
      <w:r>
        <w:t>в) острые кромки фундамента должны быть закруглены. Радиус закругления – не менее 20 мм;</w:t>
      </w:r>
    </w:p>
    <w:p w:rsidR="009D5D88" w:rsidRDefault="009D5D88" w:rsidP="009D5D88">
      <w:pPr>
        <w:pStyle w:val="a3"/>
        <w:jc w:val="both"/>
      </w:pPr>
      <w:r>
        <w:t>г) концы элементов, выступающих из фундамента (например, анкерных болтов), должны располагаться на глубине не менее 400 мм от уровня поверхности покрытия игровой площадки.</w:t>
      </w:r>
    </w:p>
    <w:p w:rsidR="009D5D88" w:rsidRDefault="009D5D88" w:rsidP="009D5D88">
      <w:pPr>
        <w:pStyle w:val="a3"/>
        <w:jc w:val="both"/>
      </w:pPr>
      <w:r>
        <w:t xml:space="preserve">3.10.23 Для предупреждения травм при падении детей с оборудования площадки устанавливаются </w:t>
      </w:r>
      <w:proofErr w:type="spellStart"/>
      <w:r>
        <w:t>ударопоглощающие</w:t>
      </w:r>
      <w:proofErr w:type="spellEnd"/>
      <w:r>
        <w:t xml:space="preserve"> покрытия. Для защиты от падения оборудуют перила и ограждения. Конструкция защитного ограждения не должна поощрять детей стоять или сидеть на нем, а также допускать лазание детей или их подъем.</w:t>
      </w:r>
    </w:p>
    <w:p w:rsidR="009D5D88" w:rsidRDefault="009D5D88" w:rsidP="009D5D88">
      <w:pPr>
        <w:pStyle w:val="a3"/>
        <w:jc w:val="both"/>
      </w:pPr>
      <w:r>
        <w:t>3.10.24  Песок в песочнице не должен содержать посторонних предметов, мусора, экскрементов животных, большого количества насекомых.</w:t>
      </w:r>
    </w:p>
    <w:p w:rsidR="009D5D88" w:rsidRDefault="009D5D88" w:rsidP="009D5D88">
      <w:pPr>
        <w:pStyle w:val="a3"/>
        <w:jc w:val="both"/>
      </w:pPr>
      <w:r>
        <w:t xml:space="preserve">3.10.25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</w:t>
      </w:r>
      <w:r>
        <w:lastRenderedPageBreak/>
        <w:t>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9D5D88" w:rsidRDefault="009D5D88" w:rsidP="009D5D88">
      <w:pPr>
        <w:pStyle w:val="a3"/>
        <w:jc w:val="both"/>
      </w:pPr>
      <w:r>
        <w:t>3.10.26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– не менее 250 кв. м.</w:t>
      </w:r>
    </w:p>
    <w:p w:rsidR="009D5D88" w:rsidRDefault="009D5D88" w:rsidP="009D5D88">
      <w:pPr>
        <w:pStyle w:val="a3"/>
        <w:jc w:val="both"/>
      </w:pPr>
      <w:r>
        <w:t>3.10.27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</w:t>
      </w:r>
    </w:p>
    <w:p w:rsidR="009D5D88" w:rsidRDefault="009D5D88" w:rsidP="009D5D88">
      <w:pPr>
        <w:pStyle w:val="a3"/>
        <w:jc w:val="both"/>
      </w:pPr>
      <w:r>
        <w:t>3.10.28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можно применять вертикальное озеленение.</w:t>
      </w:r>
    </w:p>
    <w:p w:rsidR="009D5D88" w:rsidRDefault="009D5D88" w:rsidP="009D5D88">
      <w:pPr>
        <w:pStyle w:val="a3"/>
        <w:jc w:val="both"/>
      </w:pPr>
      <w:r>
        <w:t>3.10.29 Спортивные площадки оборудуются сетчатым ограждением высотой 2,5-3 м, а в местах примыкания спортивных площадок друг к другу – высотой не менее 1,2 м.</w:t>
      </w:r>
    </w:p>
    <w:p w:rsidR="009D5D88" w:rsidRDefault="009D5D88" w:rsidP="009D5D88">
      <w:pPr>
        <w:pStyle w:val="a3"/>
        <w:jc w:val="both"/>
      </w:pPr>
      <w:r>
        <w:t>3.10.30 Площадки для выгула домашних животных должны размещаться на территориях,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9D5D88" w:rsidRDefault="009D5D88" w:rsidP="009D5D88">
      <w:pPr>
        <w:pStyle w:val="a3"/>
        <w:jc w:val="both"/>
      </w:pPr>
      <w:r>
        <w:t>3.10.31 Размеры площадок для выгула собак, размещаемые на территориях жилого назначения должны составлять 400-600 кв. м, на прочих территориях – до 800 кв. м. В условиях сложившейся застройки можно принимать уменьшенный размер площадок, исходя из имеющихся территориальных возможностей. Доступность площадок – не далее 600 м. На территории микрорайонов с плотной жилой застройкой – не далее 1000 м. Расстояние от границы площадки до окон жилых и общественных зданий принимается не менее 25 м, а до участков детских учреждений, школ, детских, спортивных площадок, площадок отдыха – не менее 40 м.</w:t>
      </w:r>
    </w:p>
    <w:p w:rsidR="009D5D88" w:rsidRDefault="009D5D88" w:rsidP="009D5D88">
      <w:pPr>
        <w:pStyle w:val="a3"/>
        <w:jc w:val="both"/>
      </w:pPr>
      <w:r>
        <w:t>3.10.32 Перечень элементов благоустройства на территории площадки для выгула животных включает: различные виды покрытия, ограждение, скамья (скамьи), урна (урны), осветительное и информационное оборудование.</w:t>
      </w:r>
    </w:p>
    <w:p w:rsidR="009D5D88" w:rsidRDefault="009D5D88" w:rsidP="009D5D88">
      <w:pPr>
        <w:pStyle w:val="a3"/>
        <w:jc w:val="both"/>
      </w:pPr>
      <w:r>
        <w:t>3.10.33 Для покрытия поверхности части площадки, предназначенной для выгула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животных, проектируется с твердым или комбинированным видом покрытия (плитка, утопленная в газон, и др.). Подход к площадке оборудуется твердым видом покрытия.</w:t>
      </w:r>
    </w:p>
    <w:p w:rsidR="009D5D88" w:rsidRDefault="009D5D88" w:rsidP="009D5D88">
      <w:pPr>
        <w:pStyle w:val="a3"/>
        <w:jc w:val="both"/>
      </w:pPr>
      <w:r>
        <w:lastRenderedPageBreak/>
        <w:t>3.10.34 Ограждение площадки для выгула животных должно быть высотой не менее 2,0 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D5D88" w:rsidRDefault="009D5D88" w:rsidP="009D5D88">
      <w:pPr>
        <w:pStyle w:val="a3"/>
        <w:jc w:val="both"/>
      </w:pPr>
      <w:r>
        <w:t>3.10.35 На территории площадки для животных размещается информационный стенд с правилами пользования площадкой.</w:t>
      </w:r>
    </w:p>
    <w:p w:rsidR="009D5D88" w:rsidRDefault="009D5D88" w:rsidP="009D5D88">
      <w:pPr>
        <w:pStyle w:val="a3"/>
        <w:jc w:val="both"/>
      </w:pPr>
      <w:r>
        <w:t xml:space="preserve">3.10.36 Озеленение площадок для животных проектируется из </w:t>
      </w:r>
      <w:proofErr w:type="spellStart"/>
      <w:r>
        <w:t>периметральных</w:t>
      </w:r>
      <w:proofErr w:type="spellEnd"/>
      <w:r>
        <w:t xml:space="preserve"> плотных посадок высокого кустарника в виде живой изгороди или вертикального озеленения.»</w:t>
      </w:r>
    </w:p>
    <w:p w:rsidR="0046670E" w:rsidRPr="0046670E" w:rsidRDefault="0046670E" w:rsidP="009D5D88">
      <w:pPr>
        <w:ind w:firstLine="0"/>
      </w:pPr>
    </w:p>
    <w:p w:rsidR="00D47F66" w:rsidRPr="009D5D88" w:rsidRDefault="00D47F66" w:rsidP="009D5D88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D5D88">
        <w:rPr>
          <w:rFonts w:ascii="Times New Roman" w:hAnsi="Times New Roman"/>
          <w:sz w:val="24"/>
          <w:szCs w:val="24"/>
        </w:rPr>
        <w:t>Контроль за исполнением решения возложить на главу Администрации Прохорского сельского поселения</w:t>
      </w:r>
    </w:p>
    <w:p w:rsidR="00D47F66" w:rsidRPr="009D5D88" w:rsidRDefault="00D47F66" w:rsidP="009D5D88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D5D88">
        <w:rPr>
          <w:rFonts w:ascii="Times New Roman" w:hAnsi="Times New Roman"/>
          <w:sz w:val="24"/>
          <w:szCs w:val="24"/>
        </w:rPr>
        <w:t>Настоящее решение вступает в соответствии с Уставом</w:t>
      </w:r>
    </w:p>
    <w:p w:rsidR="00D47F66" w:rsidRPr="009D5D88" w:rsidRDefault="00D47F66" w:rsidP="009D5D88">
      <w:pPr>
        <w:pStyle w:val="a5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D5D88">
        <w:rPr>
          <w:rFonts w:ascii="Times New Roman" w:hAnsi="Times New Roman"/>
          <w:sz w:val="24"/>
          <w:szCs w:val="24"/>
        </w:rPr>
        <w:t>Решение вступает в силу после его официального опубликования (обнародования) в газете «Родное село» и на официальном сайте Прохорского сельского поселения в сети «Интернет».</w:t>
      </w:r>
    </w:p>
    <w:p w:rsidR="0046670E" w:rsidRPr="0046670E" w:rsidRDefault="0046670E" w:rsidP="0046670E"/>
    <w:p w:rsidR="0046670E" w:rsidRPr="0046670E" w:rsidRDefault="0046670E" w:rsidP="00241B57">
      <w:pPr>
        <w:ind w:firstLine="0"/>
      </w:pPr>
    </w:p>
    <w:p w:rsidR="0046670E" w:rsidRPr="0046670E" w:rsidRDefault="0046670E" w:rsidP="0046670E"/>
    <w:p w:rsidR="0046670E" w:rsidRDefault="0046670E" w:rsidP="0046670E"/>
    <w:p w:rsidR="0025648B" w:rsidRDefault="0046670E" w:rsidP="004667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Прохорского сельского </w:t>
      </w:r>
      <w:r w:rsidRPr="008A1907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В.В. Кобзарь</w:t>
      </w:r>
      <w:r w:rsidRPr="008A1907">
        <w:rPr>
          <w:rFonts w:ascii="Times New Roman" w:hAnsi="Times New Roman"/>
          <w:sz w:val="24"/>
          <w:szCs w:val="24"/>
        </w:rPr>
        <w:t xml:space="preserve"> </w:t>
      </w:r>
    </w:p>
    <w:p w:rsidR="00A36ED3" w:rsidRDefault="00A36ED3" w:rsidP="0046670E">
      <w:pPr>
        <w:ind w:firstLine="0"/>
        <w:rPr>
          <w:rFonts w:ascii="Times New Roman" w:hAnsi="Times New Roman"/>
          <w:sz w:val="24"/>
          <w:szCs w:val="24"/>
        </w:rPr>
      </w:pPr>
    </w:p>
    <w:p w:rsidR="00A36ED3" w:rsidRDefault="00A36ED3" w:rsidP="0046670E">
      <w:pPr>
        <w:ind w:firstLine="0"/>
        <w:rPr>
          <w:rFonts w:ascii="Times New Roman" w:hAnsi="Times New Roman"/>
          <w:sz w:val="24"/>
          <w:szCs w:val="24"/>
        </w:rPr>
      </w:pPr>
    </w:p>
    <w:p w:rsidR="00A36ED3" w:rsidRDefault="00A36ED3" w:rsidP="0046670E">
      <w:pPr>
        <w:ind w:firstLine="0"/>
        <w:rPr>
          <w:rFonts w:ascii="Times New Roman" w:hAnsi="Times New Roman"/>
          <w:sz w:val="24"/>
          <w:szCs w:val="24"/>
        </w:rPr>
      </w:pP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к решению муниципального комитета Прохорского сельского поселения от 28.06.2018 №17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СОСТАВ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1. Кобзарь В. В. – глава Прохорского сельского поселения;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2. Веремчук Д.В. – председатель муниципального комитета Прохорского сельского 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>поселения;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36ED3">
        <w:rPr>
          <w:rFonts w:ascii="Times New Roman" w:hAnsi="Times New Roman" w:cs="Times New Roman"/>
          <w:sz w:val="24"/>
          <w:szCs w:val="24"/>
        </w:rPr>
        <w:t>Степанова  С.А.</w:t>
      </w:r>
      <w:proofErr w:type="gramEnd"/>
      <w:r w:rsidRPr="00A36ED3">
        <w:rPr>
          <w:rFonts w:ascii="Times New Roman" w:hAnsi="Times New Roman" w:cs="Times New Roman"/>
          <w:sz w:val="24"/>
          <w:szCs w:val="24"/>
        </w:rPr>
        <w:t xml:space="preserve"> -  заместитель председателя  муниципального комитета Прохорского сельского поселения; </w:t>
      </w:r>
    </w:p>
    <w:p w:rsidR="00A36ED3" w:rsidRPr="00A36ED3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36ED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A36ED3">
        <w:rPr>
          <w:rFonts w:ascii="Times New Roman" w:hAnsi="Times New Roman" w:cs="Times New Roman"/>
          <w:sz w:val="24"/>
          <w:szCs w:val="24"/>
        </w:rPr>
        <w:t xml:space="preserve"> О. В. – депутат муниципального комитета Прохорского сельского поселения;</w:t>
      </w:r>
    </w:p>
    <w:p w:rsidR="00A36ED3" w:rsidRPr="0046670E" w:rsidRDefault="00A36ED3" w:rsidP="00A36E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36ED3">
        <w:rPr>
          <w:rFonts w:ascii="Times New Roman" w:hAnsi="Times New Roman" w:cs="Times New Roman"/>
          <w:sz w:val="24"/>
          <w:szCs w:val="24"/>
        </w:rPr>
        <w:t xml:space="preserve">5. Е. А. </w:t>
      </w:r>
      <w:proofErr w:type="spellStart"/>
      <w:r w:rsidRPr="00A36ED3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Pr="00A36ED3">
        <w:rPr>
          <w:rFonts w:ascii="Times New Roman" w:hAnsi="Times New Roman" w:cs="Times New Roman"/>
          <w:sz w:val="24"/>
          <w:szCs w:val="24"/>
        </w:rPr>
        <w:t xml:space="preserve"> – ведущий специалист 2 разряда администрации Прохорского сельского поселения</w:t>
      </w:r>
    </w:p>
    <w:sectPr w:rsidR="00A36ED3" w:rsidRPr="0046670E" w:rsidSect="00E5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48D"/>
    <w:multiLevelType w:val="hybridMultilevel"/>
    <w:tmpl w:val="4650E8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5572"/>
    <w:multiLevelType w:val="multilevel"/>
    <w:tmpl w:val="ABA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30F21"/>
    <w:multiLevelType w:val="hybridMultilevel"/>
    <w:tmpl w:val="34D678D8"/>
    <w:lvl w:ilvl="0" w:tplc="F30A56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60"/>
    <w:rsid w:val="000255FB"/>
    <w:rsid w:val="00071365"/>
    <w:rsid w:val="000A3CF3"/>
    <w:rsid w:val="000A61BD"/>
    <w:rsid w:val="000B4940"/>
    <w:rsid w:val="00116E1C"/>
    <w:rsid w:val="00121951"/>
    <w:rsid w:val="00142549"/>
    <w:rsid w:val="00142FA2"/>
    <w:rsid w:val="0015441B"/>
    <w:rsid w:val="0015678B"/>
    <w:rsid w:val="001761C5"/>
    <w:rsid w:val="00176558"/>
    <w:rsid w:val="001D1C1E"/>
    <w:rsid w:val="001D55D5"/>
    <w:rsid w:val="002316E0"/>
    <w:rsid w:val="00241B57"/>
    <w:rsid w:val="0025648B"/>
    <w:rsid w:val="002E484B"/>
    <w:rsid w:val="0030372B"/>
    <w:rsid w:val="00402373"/>
    <w:rsid w:val="0042217C"/>
    <w:rsid w:val="00424282"/>
    <w:rsid w:val="0046670E"/>
    <w:rsid w:val="004D4016"/>
    <w:rsid w:val="004E13BB"/>
    <w:rsid w:val="00590987"/>
    <w:rsid w:val="005A7004"/>
    <w:rsid w:val="005C02A9"/>
    <w:rsid w:val="00625B82"/>
    <w:rsid w:val="006954C8"/>
    <w:rsid w:val="006D6ED3"/>
    <w:rsid w:val="007216FD"/>
    <w:rsid w:val="00727349"/>
    <w:rsid w:val="00761BE8"/>
    <w:rsid w:val="007E75D7"/>
    <w:rsid w:val="00803C48"/>
    <w:rsid w:val="00826E0B"/>
    <w:rsid w:val="00833171"/>
    <w:rsid w:val="008567EB"/>
    <w:rsid w:val="008D50CC"/>
    <w:rsid w:val="008E1CF5"/>
    <w:rsid w:val="008F1BA3"/>
    <w:rsid w:val="009678EE"/>
    <w:rsid w:val="009744F2"/>
    <w:rsid w:val="009B66ED"/>
    <w:rsid w:val="009B696D"/>
    <w:rsid w:val="009D5D88"/>
    <w:rsid w:val="009E2760"/>
    <w:rsid w:val="00A02ECA"/>
    <w:rsid w:val="00A36ED3"/>
    <w:rsid w:val="00A44827"/>
    <w:rsid w:val="00A82CCA"/>
    <w:rsid w:val="00AA1C94"/>
    <w:rsid w:val="00AA2941"/>
    <w:rsid w:val="00AB028C"/>
    <w:rsid w:val="00AD6193"/>
    <w:rsid w:val="00AF7C3A"/>
    <w:rsid w:val="00B00232"/>
    <w:rsid w:val="00B71A53"/>
    <w:rsid w:val="00BF3840"/>
    <w:rsid w:val="00C52A7B"/>
    <w:rsid w:val="00C766DD"/>
    <w:rsid w:val="00C8703F"/>
    <w:rsid w:val="00CA616E"/>
    <w:rsid w:val="00CC562B"/>
    <w:rsid w:val="00CF372D"/>
    <w:rsid w:val="00D07BB5"/>
    <w:rsid w:val="00D47F66"/>
    <w:rsid w:val="00D855D7"/>
    <w:rsid w:val="00DB3358"/>
    <w:rsid w:val="00DB7995"/>
    <w:rsid w:val="00DD1E3E"/>
    <w:rsid w:val="00E579AB"/>
    <w:rsid w:val="00EA716D"/>
    <w:rsid w:val="00F2776E"/>
    <w:rsid w:val="00F7483C"/>
    <w:rsid w:val="00FD6D01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1AE6"/>
  <w15:docId w15:val="{A5C79778-0255-4D02-A349-335423F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648B"/>
    <w:rPr>
      <w:color w:val="0000FF"/>
      <w:u w:val="single"/>
    </w:rPr>
  </w:style>
  <w:style w:type="character" w:customStyle="1" w:styleId="blk">
    <w:name w:val="blk"/>
    <w:rsid w:val="0046670E"/>
  </w:style>
  <w:style w:type="paragraph" w:styleId="a5">
    <w:name w:val="List Paragraph"/>
    <w:basedOn w:val="a"/>
    <w:uiPriority w:val="34"/>
    <w:qFormat/>
    <w:rsid w:val="009D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4074</Words>
  <Characters>23223</Characters>
  <Application>Microsoft Office Word</Application>
  <DocSecurity>0</DocSecurity>
  <Lines>193</Lines>
  <Paragraphs>54</Paragraphs>
  <ScaleCrop>false</ScaleCrop>
  <Company/>
  <LinksUpToDate>false</LinksUpToDate>
  <CharactersWithSpaces>27243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88</cp:revision>
  <dcterms:created xsi:type="dcterms:W3CDTF">2018-06-24T11:14:00Z</dcterms:created>
  <dcterms:modified xsi:type="dcterms:W3CDTF">2018-06-28T06:12:00Z</dcterms:modified>
</cp:coreProperties>
</file>