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CC2B7" w14:textId="77777777" w:rsidR="00236191" w:rsidRPr="00087CC8" w:rsidRDefault="00236191" w:rsidP="00236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03.04.2018 N 62-ФЗ "О внесении изменения в статью 12.8 Кодекса Российской Федерации об административных правонарушениях" устанавливается, что а</w:t>
      </w:r>
      <w:r w:rsidRPr="00087CC8">
        <w:rPr>
          <w:rFonts w:ascii="Times New Roman" w:hAnsi="Times New Roman" w:cs="Times New Roman"/>
          <w:sz w:val="28"/>
        </w:rPr>
        <w:t>дминистративная ответственность за управление транспортным средством водителем, находящимся в состоянии опьянения, будет наступать в том числе при наличии абсолютного этилового спирта в крови</w:t>
      </w:r>
      <w:r>
        <w:rPr>
          <w:rFonts w:ascii="Times New Roman" w:hAnsi="Times New Roman" w:cs="Times New Roman"/>
          <w:sz w:val="28"/>
        </w:rPr>
        <w:t>.</w:t>
      </w:r>
    </w:p>
    <w:p w14:paraId="7286C736" w14:textId="77777777" w:rsidR="00236191" w:rsidRDefault="00236191" w:rsidP="00236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7CC8">
        <w:rPr>
          <w:rFonts w:ascii="Times New Roman" w:hAnsi="Times New Roman" w:cs="Times New Roman"/>
          <w:sz w:val="28"/>
        </w:rPr>
        <w:t>Примечание к статье 12.8 КоАП РФ дополнено положением, в соответствии с которым административная ответственность, предусмотренная статьей 12.8 (управление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опьянения) и частью 3 статьи 12.27 КоАП РФ (невыполнение требования о запрещении водителю употреблять алкогольные напитки после ДТП, к которому причастен водитель), будет наступать в случае установленного факта употребления вызывающих алкогольное опьянение веществ, который определяется в том числе наличием абсолютного этилового спирта в концентрации 0,3 и более грамма на один литр крови.</w:t>
      </w:r>
    </w:p>
    <w:p w14:paraId="36F116D0" w14:textId="21D2C3A1" w:rsidR="00BC02FD" w:rsidRPr="00236191" w:rsidRDefault="00236191" w:rsidP="00236191">
      <w:bookmarkStart w:id="0" w:name="_GoBack"/>
      <w:bookmarkEnd w:id="0"/>
    </w:p>
    <w:sectPr w:rsidR="00BC02FD" w:rsidRPr="0023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A5"/>
    <w:rsid w:val="00040EA5"/>
    <w:rsid w:val="00236191"/>
    <w:rsid w:val="00331586"/>
    <w:rsid w:val="00341982"/>
    <w:rsid w:val="003579C3"/>
    <w:rsid w:val="004B242D"/>
    <w:rsid w:val="00866636"/>
    <w:rsid w:val="00AF5184"/>
    <w:rsid w:val="00C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A603"/>
  <w15:chartTrackingRefBased/>
  <w15:docId w15:val="{82F5DF06-FA58-4717-9B34-F5BE3648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dcterms:created xsi:type="dcterms:W3CDTF">2018-06-20T06:18:00Z</dcterms:created>
  <dcterms:modified xsi:type="dcterms:W3CDTF">2018-07-02T23:23:00Z</dcterms:modified>
</cp:coreProperties>
</file>