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1C" w:rsidRPr="0061662E" w:rsidRDefault="001C431C" w:rsidP="0061662E">
      <w:pPr>
        <w:pStyle w:val="2"/>
        <w:shd w:val="clear" w:color="auto" w:fill="FFFFFF"/>
        <w:spacing w:before="195" w:after="195" w:line="300" w:lineRule="atLeas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1662E">
        <w:rPr>
          <w:rFonts w:ascii="Times New Roman" w:hAnsi="Times New Roman" w:cs="Times New Roman"/>
          <w:bCs w:val="0"/>
          <w:color w:val="000000"/>
          <w:sz w:val="28"/>
          <w:szCs w:val="28"/>
        </w:rPr>
        <w:t>Поддержка предпринимательства - прямая обязанность муниципалитетов</w:t>
      </w:r>
      <w:r w:rsidR="0061662E"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малого и среднего предпринимательства является одним из факторов обеспечения занятости населения и диверсификации экономики муниципальных образований.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законодательство возлагает на органы местного самоуправления всех уровней обязанность создавать условия для развития малого и среднего предпринимательства посредством формирования и реализации соответствующей муниципальной программы, оказания имущественной и финансовой поддержки, оказания информационной поддержки.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209-ФЗ "О развитии малого и среднего предпринимательства в Российской Федерации" под поддержкой субъектов малого и среднего предпринимательства понимает деятельность органов местного самоуправления, осуществляемую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61662E" w:rsidRPr="0061662E" w:rsidRDefault="001C179D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bookmarkStart w:id="0" w:name="_GoBack"/>
      <w:bookmarkEnd w:id="0"/>
      <w:r w:rsidR="0061662E"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02.06.2016 №1083-р утверждена Стратегия развития малого и среднего предпринимательства в Российской Федерации на период до 2030 года.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определены основные направления поддержки и развития малых и средних предприятий на территории муниципальных образований</w:t>
      </w:r>
      <w:proofErr w:type="gramStart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малый бизнес успешно развивался, как показал проведенный анализ, встречи с его представителями необходимо, чтобы он: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имел возможность получить необходимые ему для осуществления своей деятельности земельные участки и др. муниципальную собственность; - имел реальную возможность в полном объеме пользоваться государственной, областной, муниципальной финансовой поддержкой;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имел реальный доступ к банковским кредитам и иную возможность альтернативного получения заемных средств;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 надежно защищен от необоснованного вмешательства в свою деятельность и излишних административных барьеров.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имел доступ на не монополизированный рынок сбыта своей продукции.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решение данных проблемных вопросов и должны быть, в первую очередь, направлены муниципальные программы развития малого и среднего предпринимательства.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свидетельствует проведенный мониторинг, сельскими поселениями разработаны и утверждены муниципальные программы развития малого и среднего предпринимательства, однако они не в полной мере учитывают требования действующего законодательства в части направлений и форм поддержки малого предпринимательства и имеют в большей степени декларативный характер.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Федерального закона от 24.07.2007 № 209-ФЗ "О развитии малого и среднего предпринимательства в Российской Федерации" </w:t>
      </w:r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программами не предусмотрены мероприятия по финансовой и имущественной поддержке субъектов малого бизнеса.</w:t>
      </w:r>
    </w:p>
    <w:p w:rsidR="0061662E" w:rsidRPr="0061662E" w:rsidRDefault="0061662E" w:rsidP="00616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подавляющее большинство поселений является сельскими и действующие на их территории сельскохозяйственные товаропроизводители в значительной массе своей относятся к субъектам малого бизнеса и </w:t>
      </w:r>
      <w:proofErr w:type="spellStart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очевидно, что поддержка муниципалитетами развития малого и среднего предпринимательства на селе является необходимым условием решения таких стратегических государственных задач как развитие сельского хозяйства и сельских территорий, обеспечения продовольственной безопасности РФ и </w:t>
      </w:r>
      <w:proofErr w:type="spellStart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импортозамещения</w:t>
      </w:r>
      <w:proofErr w:type="spellEnd"/>
      <w:r w:rsidRPr="0061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E7E68" w:rsidRPr="0061662E" w:rsidRDefault="000E7E68" w:rsidP="00616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54A" w:rsidRPr="00D6754A" w:rsidRDefault="00D6754A" w:rsidP="000E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54A" w:rsidRPr="00D6754A" w:rsidSect="00283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5F46"/>
    <w:multiLevelType w:val="multilevel"/>
    <w:tmpl w:val="86E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F6185"/>
    <w:multiLevelType w:val="multilevel"/>
    <w:tmpl w:val="FB9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DE"/>
    <w:rsid w:val="00034A5C"/>
    <w:rsid w:val="00057643"/>
    <w:rsid w:val="00080548"/>
    <w:rsid w:val="00087740"/>
    <w:rsid w:val="00091A46"/>
    <w:rsid w:val="000E7E68"/>
    <w:rsid w:val="001C179D"/>
    <w:rsid w:val="001C431C"/>
    <w:rsid w:val="0022318B"/>
    <w:rsid w:val="00283AC8"/>
    <w:rsid w:val="003A7592"/>
    <w:rsid w:val="003B199A"/>
    <w:rsid w:val="0054051C"/>
    <w:rsid w:val="0061662E"/>
    <w:rsid w:val="00892B09"/>
    <w:rsid w:val="008D3EDE"/>
    <w:rsid w:val="009A593C"/>
    <w:rsid w:val="009D33BB"/>
    <w:rsid w:val="00A449A4"/>
    <w:rsid w:val="00A930BD"/>
    <w:rsid w:val="00AD1310"/>
    <w:rsid w:val="00B7121B"/>
    <w:rsid w:val="00C5197F"/>
    <w:rsid w:val="00D54E26"/>
    <w:rsid w:val="00D6754A"/>
    <w:rsid w:val="00D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4A"/>
    <w:rPr>
      <w:color w:val="0000FF"/>
      <w:u w:val="single"/>
    </w:rPr>
  </w:style>
  <w:style w:type="character" w:styleId="a5">
    <w:name w:val="Emphasis"/>
    <w:basedOn w:val="a0"/>
    <w:uiPriority w:val="20"/>
    <w:qFormat/>
    <w:rsid w:val="00D675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80548"/>
  </w:style>
  <w:style w:type="paragraph" w:styleId="a6">
    <w:name w:val="Balloon Text"/>
    <w:basedOn w:val="a"/>
    <w:link w:val="a7"/>
    <w:uiPriority w:val="99"/>
    <w:semiHidden/>
    <w:unhideWhenUsed/>
    <w:rsid w:val="000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4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4A"/>
    <w:rPr>
      <w:color w:val="0000FF"/>
      <w:u w:val="single"/>
    </w:rPr>
  </w:style>
  <w:style w:type="character" w:styleId="a5">
    <w:name w:val="Emphasis"/>
    <w:basedOn w:val="a0"/>
    <w:uiPriority w:val="20"/>
    <w:qFormat/>
    <w:rsid w:val="00D675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ld">
    <w:name w:val="bold"/>
    <w:basedOn w:val="a0"/>
    <w:rsid w:val="00080548"/>
  </w:style>
  <w:style w:type="paragraph" w:styleId="a6">
    <w:name w:val="Balloon Text"/>
    <w:basedOn w:val="a"/>
    <w:link w:val="a7"/>
    <w:uiPriority w:val="99"/>
    <w:semiHidden/>
    <w:unhideWhenUsed/>
    <w:rsid w:val="0008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4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N@t</dc:creator>
  <cp:keywords/>
  <dc:description/>
  <cp:lastModifiedBy>N@t</cp:lastModifiedBy>
  <cp:revision>12</cp:revision>
  <dcterms:created xsi:type="dcterms:W3CDTF">2017-11-12T01:48:00Z</dcterms:created>
  <dcterms:modified xsi:type="dcterms:W3CDTF">2018-07-02T10:30:00Z</dcterms:modified>
</cp:coreProperties>
</file>