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A1" w:rsidRDefault="00876AA1" w:rsidP="00014FEA">
      <w:pPr>
        <w:jc w:val="both"/>
        <w:rPr>
          <w:rFonts w:ascii="Times New Roman" w:hAnsi="Times New Roman" w:cs="Times New Roman"/>
          <w:b/>
          <w:sz w:val="26"/>
          <w:szCs w:val="26"/>
        </w:rPr>
      </w:pPr>
    </w:p>
    <w:p w:rsidR="001942AB" w:rsidRPr="00246E3F" w:rsidRDefault="001942AB" w:rsidP="001942AB">
      <w:pPr>
        <w:contextualSpacing/>
        <w:jc w:val="center"/>
        <w:rPr>
          <w:rFonts w:ascii="Times New Roman" w:hAnsi="Times New Roman" w:cs="Times New Roman"/>
          <w:b/>
          <w:szCs w:val="28"/>
          <w:lang w:eastAsia="ru-RU"/>
        </w:rPr>
      </w:pPr>
      <w:r w:rsidRPr="00246E3F">
        <w:rPr>
          <w:rFonts w:ascii="Times New Roman" w:hAnsi="Times New Roman" w:cs="Times New Roman"/>
          <w:noProof/>
          <w:sz w:val="26"/>
          <w:szCs w:val="26"/>
          <w:lang w:eastAsia="ru-RU"/>
        </w:rPr>
        <w:drawing>
          <wp:inline distT="0" distB="0" distL="0" distR="0" wp14:anchorId="0B1AA928" wp14:editId="18D82AB7">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r w:rsidRPr="00246E3F">
        <w:rPr>
          <w:rFonts w:ascii="Times New Roman" w:hAnsi="Times New Roman" w:cs="Times New Roman"/>
          <w:b/>
          <w:szCs w:val="28"/>
        </w:rPr>
        <w:t xml:space="preserve">        </w:t>
      </w:r>
    </w:p>
    <w:p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ГЛАВА</w:t>
      </w:r>
    </w:p>
    <w:p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ПРОХОРСКОГО СЕЛЬСКОГО ПОСЕЛЕНИЯ</w:t>
      </w:r>
    </w:p>
    <w:p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СПАССКОГО МУНИЦИПАЛЬНОГО РАЙОНА</w:t>
      </w:r>
    </w:p>
    <w:p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ПРИМОРСКОГО КРАЯ</w:t>
      </w:r>
    </w:p>
    <w:p w:rsidR="001942AB" w:rsidRPr="00246E3F" w:rsidRDefault="001942AB" w:rsidP="001942AB">
      <w:pPr>
        <w:contextualSpacing/>
        <w:jc w:val="center"/>
        <w:rPr>
          <w:rFonts w:ascii="Times New Roman" w:hAnsi="Times New Roman" w:cs="Times New Roman"/>
          <w:b/>
          <w:sz w:val="26"/>
          <w:szCs w:val="26"/>
        </w:rPr>
      </w:pPr>
    </w:p>
    <w:p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ПОСТАНОВЛЕНИЕ</w:t>
      </w:r>
    </w:p>
    <w:p w:rsidR="001942AB" w:rsidRPr="00246E3F" w:rsidRDefault="001942AB" w:rsidP="001942AB">
      <w:pPr>
        <w:contextualSpacing/>
        <w:jc w:val="center"/>
        <w:rPr>
          <w:rFonts w:ascii="Times New Roman" w:hAnsi="Times New Roman" w:cs="Times New Roman"/>
          <w:sz w:val="26"/>
          <w:szCs w:val="26"/>
        </w:rPr>
      </w:pPr>
    </w:p>
    <w:p w:rsidR="001942AB" w:rsidRPr="00246E3F" w:rsidRDefault="001942AB" w:rsidP="001942AB">
      <w:pPr>
        <w:tabs>
          <w:tab w:val="left" w:pos="3840"/>
          <w:tab w:val="left" w:pos="7155"/>
        </w:tabs>
        <w:contextualSpacing/>
        <w:jc w:val="center"/>
        <w:rPr>
          <w:rFonts w:ascii="Times New Roman" w:hAnsi="Times New Roman" w:cs="Times New Roman"/>
          <w:b/>
          <w:sz w:val="26"/>
          <w:szCs w:val="26"/>
        </w:rPr>
      </w:pPr>
      <w:r>
        <w:rPr>
          <w:rFonts w:ascii="Times New Roman" w:hAnsi="Times New Roman" w:cs="Times New Roman"/>
          <w:b/>
          <w:sz w:val="26"/>
          <w:szCs w:val="26"/>
        </w:rPr>
        <w:t>15 июля 2019</w:t>
      </w:r>
      <w:r w:rsidRPr="00246E3F">
        <w:rPr>
          <w:rFonts w:ascii="Times New Roman" w:hAnsi="Times New Roman" w:cs="Times New Roman"/>
          <w:b/>
          <w:sz w:val="26"/>
          <w:szCs w:val="26"/>
        </w:rPr>
        <w:t xml:space="preserve"> года                       с.Прохоры                   </w:t>
      </w:r>
      <w:r>
        <w:rPr>
          <w:rFonts w:ascii="Times New Roman" w:hAnsi="Times New Roman" w:cs="Times New Roman"/>
          <w:b/>
          <w:sz w:val="26"/>
          <w:szCs w:val="26"/>
        </w:rPr>
        <w:t xml:space="preserve">                             № 3</w:t>
      </w:r>
      <w:r w:rsidRPr="00246E3F">
        <w:rPr>
          <w:rFonts w:ascii="Times New Roman" w:hAnsi="Times New Roman" w:cs="Times New Roman"/>
          <w:b/>
          <w:sz w:val="26"/>
          <w:szCs w:val="26"/>
        </w:rPr>
        <w:t>-па</w:t>
      </w:r>
    </w:p>
    <w:p w:rsidR="001942AB" w:rsidRDefault="001942AB" w:rsidP="001942AB">
      <w:pPr>
        <w:tabs>
          <w:tab w:val="left" w:pos="3840"/>
          <w:tab w:val="left" w:pos="7155"/>
        </w:tabs>
        <w:contextualSpacing/>
        <w:jc w:val="both"/>
        <w:rPr>
          <w:rFonts w:ascii="Times New Roman" w:hAnsi="Times New Roman" w:cs="Times New Roman"/>
          <w:sz w:val="26"/>
          <w:szCs w:val="26"/>
        </w:rPr>
      </w:pPr>
    </w:p>
    <w:p w:rsidR="001942AB" w:rsidRPr="00246E3F" w:rsidRDefault="001942AB" w:rsidP="001942AB">
      <w:pPr>
        <w:tabs>
          <w:tab w:val="left" w:pos="3840"/>
          <w:tab w:val="left" w:pos="7155"/>
        </w:tabs>
        <w:contextualSpacing/>
        <w:jc w:val="both"/>
        <w:rPr>
          <w:rFonts w:ascii="Times New Roman" w:hAnsi="Times New Roman" w:cs="Times New Roman"/>
          <w:sz w:val="26"/>
          <w:szCs w:val="26"/>
        </w:rPr>
      </w:pPr>
    </w:p>
    <w:p w:rsidR="001942AB" w:rsidRDefault="001942AB" w:rsidP="001942AB">
      <w:pPr>
        <w:spacing w:line="240" w:lineRule="auto"/>
        <w:contextualSpacing/>
        <w:jc w:val="center"/>
        <w:rPr>
          <w:rFonts w:ascii="Times New Roman" w:hAnsi="Times New Roman" w:cs="Times New Roman"/>
          <w:b/>
          <w:sz w:val="26"/>
          <w:szCs w:val="26"/>
        </w:rPr>
      </w:pPr>
      <w:r w:rsidRPr="00246E3F">
        <w:rPr>
          <w:rFonts w:ascii="Times New Roman" w:hAnsi="Times New Roman" w:cs="Times New Roman"/>
          <w:b/>
          <w:sz w:val="26"/>
          <w:szCs w:val="26"/>
        </w:rPr>
        <w:t>Основные направления бюджетной и налоговой политики Прохорс</w:t>
      </w:r>
      <w:r>
        <w:rPr>
          <w:rFonts w:ascii="Times New Roman" w:hAnsi="Times New Roman" w:cs="Times New Roman"/>
          <w:b/>
          <w:sz w:val="26"/>
          <w:szCs w:val="26"/>
        </w:rPr>
        <w:t>кого сельского поселения на 2020</w:t>
      </w:r>
      <w:r w:rsidRPr="00246E3F">
        <w:rPr>
          <w:rFonts w:ascii="Times New Roman" w:hAnsi="Times New Roman" w:cs="Times New Roman"/>
          <w:b/>
          <w:sz w:val="26"/>
          <w:szCs w:val="26"/>
        </w:rPr>
        <w:t xml:space="preserve"> год и плановый период 202</w:t>
      </w:r>
      <w:r>
        <w:rPr>
          <w:rFonts w:ascii="Times New Roman" w:hAnsi="Times New Roman" w:cs="Times New Roman"/>
          <w:b/>
          <w:sz w:val="26"/>
          <w:szCs w:val="26"/>
        </w:rPr>
        <w:t>1</w:t>
      </w:r>
      <w:r w:rsidRPr="00246E3F">
        <w:rPr>
          <w:rFonts w:ascii="Times New Roman" w:hAnsi="Times New Roman" w:cs="Times New Roman"/>
          <w:b/>
          <w:sz w:val="26"/>
          <w:szCs w:val="26"/>
        </w:rPr>
        <w:t xml:space="preserve"> и 202</w:t>
      </w:r>
      <w:r>
        <w:rPr>
          <w:rFonts w:ascii="Times New Roman" w:hAnsi="Times New Roman" w:cs="Times New Roman"/>
          <w:b/>
          <w:sz w:val="26"/>
          <w:szCs w:val="26"/>
        </w:rPr>
        <w:t>2</w:t>
      </w:r>
      <w:r w:rsidRPr="00246E3F">
        <w:rPr>
          <w:rFonts w:ascii="Times New Roman" w:hAnsi="Times New Roman" w:cs="Times New Roman"/>
          <w:b/>
          <w:sz w:val="26"/>
          <w:szCs w:val="26"/>
        </w:rPr>
        <w:t xml:space="preserve"> годов.</w:t>
      </w:r>
    </w:p>
    <w:p w:rsidR="001942AB" w:rsidRPr="00246E3F" w:rsidRDefault="001942AB" w:rsidP="001942AB">
      <w:pPr>
        <w:spacing w:line="240" w:lineRule="auto"/>
        <w:contextualSpacing/>
        <w:jc w:val="center"/>
        <w:rPr>
          <w:rFonts w:ascii="Times New Roman" w:hAnsi="Times New Roman" w:cs="Times New Roman"/>
          <w:b/>
          <w:sz w:val="26"/>
          <w:szCs w:val="26"/>
        </w:rPr>
      </w:pPr>
    </w:p>
    <w:p w:rsidR="001942AB"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статьей 26 </w:t>
      </w:r>
      <w:r w:rsidRPr="002070D0">
        <w:rPr>
          <w:rFonts w:ascii="Times New Roman" w:hAnsi="Times New Roman" w:cs="Times New Roman"/>
          <w:sz w:val="26"/>
          <w:szCs w:val="26"/>
        </w:rPr>
        <w:t>Положения «О бюджетном устройстве и бюджетном процессе в Прохорском сельском поселении»</w:t>
      </w:r>
      <w:r w:rsidRPr="002070D0">
        <w:rPr>
          <w:rFonts w:ascii="Times New Roman" w:eastAsia="Times New Roman" w:hAnsi="Times New Roman" w:cs="Times New Roman"/>
          <w:sz w:val="26"/>
          <w:szCs w:val="26"/>
          <w:lang w:eastAsia="ru-RU"/>
        </w:rPr>
        <w:t>,</w:t>
      </w:r>
      <w:r w:rsidRPr="00246E3F">
        <w:rPr>
          <w:rFonts w:ascii="Times New Roman" w:eastAsia="Times New Roman" w:hAnsi="Times New Roman" w:cs="Times New Roman"/>
          <w:sz w:val="26"/>
          <w:szCs w:val="26"/>
          <w:lang w:eastAsia="ru-RU"/>
        </w:rPr>
        <w:t xml:space="preserve"> утвержденного решением </w:t>
      </w:r>
      <w:r>
        <w:rPr>
          <w:rFonts w:ascii="Times New Roman" w:eastAsia="Times New Roman" w:hAnsi="Times New Roman" w:cs="Times New Roman"/>
          <w:sz w:val="26"/>
          <w:szCs w:val="26"/>
          <w:lang w:eastAsia="ru-RU"/>
        </w:rPr>
        <w:t>муниципального комитета Прохорского сельского поселения от 12 сентября 2014 года № 75 (с изменениями и дополнениями)</w:t>
      </w:r>
      <w:r w:rsidRPr="00246E3F">
        <w:rPr>
          <w:rFonts w:ascii="Times New Roman" w:eastAsia="Times New Roman" w:hAnsi="Times New Roman" w:cs="Times New Roman"/>
          <w:sz w:val="26"/>
          <w:szCs w:val="26"/>
          <w:lang w:eastAsia="ru-RU"/>
        </w:rPr>
        <w:t xml:space="preserve">, </w:t>
      </w:r>
    </w:p>
    <w:p w:rsidR="001942AB" w:rsidRDefault="001942AB" w:rsidP="001942AB">
      <w:pPr>
        <w:spacing w:line="360" w:lineRule="auto"/>
        <w:contextualSpacing/>
        <w:jc w:val="both"/>
        <w:outlineLvl w:val="0"/>
        <w:rPr>
          <w:rFonts w:ascii="Times New Roman" w:eastAsia="Times New Roman" w:hAnsi="Times New Roman" w:cs="Times New Roman"/>
          <w:b/>
          <w:bCs/>
          <w:spacing w:val="40"/>
          <w:sz w:val="26"/>
          <w:szCs w:val="26"/>
          <w:lang w:eastAsia="ru-RU"/>
        </w:rPr>
      </w:pPr>
    </w:p>
    <w:p w:rsidR="001942AB" w:rsidRDefault="001942AB" w:rsidP="001942AB">
      <w:pPr>
        <w:spacing w:line="360" w:lineRule="auto"/>
        <w:contextualSpacing/>
        <w:jc w:val="both"/>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pacing w:val="40"/>
          <w:sz w:val="26"/>
          <w:szCs w:val="26"/>
          <w:lang w:eastAsia="ru-RU"/>
        </w:rPr>
        <w:t>ПОСТАНОВЛЯЮ</w:t>
      </w:r>
      <w:r w:rsidRPr="00246E3F">
        <w:rPr>
          <w:rFonts w:ascii="Times New Roman" w:eastAsia="Times New Roman" w:hAnsi="Times New Roman" w:cs="Times New Roman"/>
          <w:b/>
          <w:bCs/>
          <w:sz w:val="26"/>
          <w:szCs w:val="26"/>
          <w:lang w:eastAsia="ru-RU"/>
        </w:rPr>
        <w:t>:</w:t>
      </w:r>
    </w:p>
    <w:p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Pr>
          <w:rFonts w:ascii="Times New Roman" w:eastAsia="Times New Roman" w:hAnsi="Times New Roman" w:cs="Times New Roman"/>
          <w:sz w:val="26"/>
          <w:szCs w:val="26"/>
          <w:lang w:eastAsia="ru-RU"/>
        </w:rPr>
        <w:t>Прохорского сельского поселения на 2020</w:t>
      </w:r>
      <w:r w:rsidRPr="00246E3F">
        <w:rPr>
          <w:rFonts w:ascii="Times New Roman" w:eastAsia="Times New Roman" w:hAnsi="Times New Roman" w:cs="Times New Roman"/>
          <w:sz w:val="26"/>
          <w:szCs w:val="26"/>
          <w:lang w:eastAsia="ru-RU"/>
        </w:rPr>
        <w:t xml:space="preserve"> год и плановый период 202</w:t>
      </w:r>
      <w:r>
        <w:rPr>
          <w:rFonts w:ascii="Times New Roman" w:eastAsia="Times New Roman" w:hAnsi="Times New Roman" w:cs="Times New Roman"/>
          <w:sz w:val="26"/>
          <w:szCs w:val="26"/>
          <w:lang w:eastAsia="ru-RU"/>
        </w:rPr>
        <w:t>1 и 2022</w:t>
      </w:r>
      <w:r w:rsidRPr="00246E3F">
        <w:rPr>
          <w:rFonts w:ascii="Times New Roman" w:eastAsia="Times New Roman" w:hAnsi="Times New Roman" w:cs="Times New Roman"/>
          <w:sz w:val="26"/>
          <w:szCs w:val="26"/>
          <w:lang w:eastAsia="ru-RU"/>
        </w:rPr>
        <w:t xml:space="preserve"> годов.</w:t>
      </w:r>
    </w:p>
    <w:p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Опубликовать постановление на официальном </w:t>
      </w:r>
      <w:r>
        <w:rPr>
          <w:rFonts w:ascii="Times New Roman" w:eastAsia="Times New Roman" w:hAnsi="Times New Roman" w:cs="Times New Roman"/>
          <w:sz w:val="26"/>
          <w:szCs w:val="26"/>
        </w:rPr>
        <w:t>сайте администрации Прохорского сельского поселения в сети Интернет</w:t>
      </w:r>
      <w:r w:rsidRPr="00246E3F">
        <w:rPr>
          <w:rFonts w:ascii="Times New Roman" w:eastAsia="Times New Roman" w:hAnsi="Times New Roman" w:cs="Times New Roman"/>
          <w:sz w:val="26"/>
          <w:szCs w:val="26"/>
        </w:rPr>
        <w:t>.</w:t>
      </w:r>
    </w:p>
    <w:p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1942AB" w:rsidRDefault="001942AB" w:rsidP="001942AB">
      <w:pPr>
        <w:jc w:val="both"/>
        <w:rPr>
          <w:sz w:val="26"/>
          <w:szCs w:val="26"/>
        </w:rPr>
      </w:pPr>
    </w:p>
    <w:p w:rsidR="001942AB" w:rsidRDefault="001942AB" w:rsidP="001942AB">
      <w:pPr>
        <w:jc w:val="both"/>
        <w:rPr>
          <w:sz w:val="26"/>
          <w:szCs w:val="26"/>
        </w:rPr>
      </w:pPr>
    </w:p>
    <w:p w:rsidR="001942AB" w:rsidRPr="00A57378" w:rsidRDefault="001942AB" w:rsidP="001942AB">
      <w:pPr>
        <w:jc w:val="both"/>
        <w:rPr>
          <w:sz w:val="26"/>
          <w:szCs w:val="26"/>
        </w:rPr>
      </w:pPr>
    </w:p>
    <w:p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Глава Прохорского</w:t>
      </w:r>
    </w:p>
    <w:p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 xml:space="preserve">сельского поселения </w:t>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t>В.В. Кобзарь</w:t>
      </w:r>
    </w:p>
    <w:p w:rsidR="001942AB" w:rsidRPr="00A57378" w:rsidRDefault="001942AB" w:rsidP="001942AB">
      <w:pPr>
        <w:jc w:val="both"/>
        <w:rPr>
          <w:sz w:val="26"/>
          <w:szCs w:val="26"/>
        </w:rPr>
      </w:pPr>
    </w:p>
    <w:p w:rsidR="001942AB" w:rsidRDefault="001942AB" w:rsidP="001942AB">
      <w:pPr>
        <w:jc w:val="right"/>
        <w:rPr>
          <w:rFonts w:ascii="Times New Roman" w:hAnsi="Times New Roman" w:cs="Times New Roman"/>
          <w:b/>
          <w:sz w:val="26"/>
          <w:szCs w:val="26"/>
        </w:rPr>
      </w:pPr>
    </w:p>
    <w:p w:rsidR="001942AB" w:rsidRDefault="001942AB" w:rsidP="001942AB">
      <w:pPr>
        <w:jc w:val="right"/>
        <w:rPr>
          <w:rFonts w:ascii="Times New Roman" w:hAnsi="Times New Roman" w:cs="Times New Roman"/>
          <w:sz w:val="26"/>
          <w:szCs w:val="26"/>
        </w:rPr>
      </w:pPr>
      <w:r>
        <w:rPr>
          <w:rFonts w:ascii="Times New Roman" w:hAnsi="Times New Roman" w:cs="Times New Roman"/>
          <w:sz w:val="26"/>
          <w:szCs w:val="26"/>
        </w:rPr>
        <w:t xml:space="preserve"> </w:t>
      </w:r>
    </w:p>
    <w:tbl>
      <w:tblPr>
        <w:tblStyle w:val="a7"/>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2AB" w:rsidTr="00665822">
        <w:tc>
          <w:tcPr>
            <w:tcW w:w="4672" w:type="dxa"/>
          </w:tcPr>
          <w:p w:rsidR="001942AB" w:rsidRDefault="001942AB" w:rsidP="00665822">
            <w:pPr>
              <w:jc w:val="center"/>
              <w:rPr>
                <w:rFonts w:ascii="Times New Roman" w:hAnsi="Times New Roman" w:cs="Times New Roman"/>
                <w:b/>
                <w:sz w:val="26"/>
                <w:szCs w:val="26"/>
              </w:rPr>
            </w:pPr>
          </w:p>
        </w:tc>
        <w:tc>
          <w:tcPr>
            <w:tcW w:w="4673" w:type="dxa"/>
          </w:tcPr>
          <w:p w:rsidR="001942AB" w:rsidRDefault="001942AB" w:rsidP="00665822">
            <w:pPr>
              <w:jc w:val="center"/>
              <w:rPr>
                <w:rFonts w:ascii="Times New Roman" w:hAnsi="Times New Roman" w:cs="Times New Roman"/>
                <w:b/>
                <w:sz w:val="26"/>
                <w:szCs w:val="26"/>
              </w:rPr>
            </w:pPr>
            <w:r>
              <w:rPr>
                <w:rFonts w:ascii="Times New Roman" w:hAnsi="Times New Roman" w:cs="Times New Roman"/>
                <w:b/>
                <w:sz w:val="26"/>
                <w:szCs w:val="26"/>
              </w:rPr>
              <w:t>УТВЕРЖДЕНЫ</w:t>
            </w:r>
          </w:p>
          <w:p w:rsidR="001942AB" w:rsidRDefault="001942AB" w:rsidP="00665822">
            <w:pPr>
              <w:jc w:val="center"/>
              <w:rPr>
                <w:rFonts w:ascii="Times New Roman" w:hAnsi="Times New Roman" w:cs="Times New Roman"/>
                <w:sz w:val="26"/>
                <w:szCs w:val="26"/>
              </w:rPr>
            </w:pPr>
            <w:r w:rsidRPr="0061356D">
              <w:rPr>
                <w:rFonts w:ascii="Times New Roman" w:hAnsi="Times New Roman" w:cs="Times New Roman"/>
                <w:sz w:val="26"/>
                <w:szCs w:val="26"/>
              </w:rPr>
              <w:t>Постановлением</w:t>
            </w:r>
            <w:r>
              <w:rPr>
                <w:rFonts w:ascii="Times New Roman" w:hAnsi="Times New Roman" w:cs="Times New Roman"/>
                <w:b/>
                <w:sz w:val="26"/>
                <w:szCs w:val="26"/>
              </w:rPr>
              <w:t xml:space="preserve"> </w:t>
            </w:r>
            <w:r>
              <w:rPr>
                <w:rFonts w:ascii="Times New Roman" w:hAnsi="Times New Roman" w:cs="Times New Roman"/>
                <w:sz w:val="26"/>
                <w:szCs w:val="26"/>
              </w:rPr>
              <w:t>Главы</w:t>
            </w:r>
          </w:p>
          <w:p w:rsidR="001942AB" w:rsidRDefault="001942AB" w:rsidP="00665822">
            <w:pPr>
              <w:jc w:val="center"/>
              <w:rPr>
                <w:rFonts w:ascii="Times New Roman" w:hAnsi="Times New Roman" w:cs="Times New Roman"/>
                <w:sz w:val="26"/>
                <w:szCs w:val="26"/>
              </w:rPr>
            </w:pPr>
            <w:r>
              <w:rPr>
                <w:rFonts w:ascii="Times New Roman" w:hAnsi="Times New Roman" w:cs="Times New Roman"/>
                <w:sz w:val="26"/>
                <w:szCs w:val="26"/>
              </w:rPr>
              <w:t>Прохорского сельского поселения</w:t>
            </w:r>
          </w:p>
          <w:p w:rsidR="001942AB" w:rsidRDefault="001942AB" w:rsidP="001942AB">
            <w:pPr>
              <w:jc w:val="center"/>
              <w:rPr>
                <w:rFonts w:ascii="Times New Roman" w:hAnsi="Times New Roman" w:cs="Times New Roman"/>
                <w:b/>
                <w:sz w:val="26"/>
                <w:szCs w:val="26"/>
              </w:rPr>
            </w:pPr>
            <w:r>
              <w:rPr>
                <w:rFonts w:ascii="Times New Roman" w:hAnsi="Times New Roman" w:cs="Times New Roman"/>
                <w:sz w:val="26"/>
                <w:szCs w:val="26"/>
              </w:rPr>
              <w:t>от 15 июля 2019 года № 3-па</w:t>
            </w:r>
          </w:p>
        </w:tc>
      </w:tr>
    </w:tbl>
    <w:p w:rsidR="00EE4D41" w:rsidRPr="00014FEA" w:rsidRDefault="00EE4D41" w:rsidP="00014FEA">
      <w:pPr>
        <w:spacing w:line="240" w:lineRule="auto"/>
        <w:jc w:val="both"/>
        <w:rPr>
          <w:rFonts w:ascii="Times New Roman" w:hAnsi="Times New Roman" w:cs="Times New Roman"/>
          <w:sz w:val="28"/>
          <w:szCs w:val="28"/>
        </w:rPr>
      </w:pPr>
    </w:p>
    <w:p w:rsidR="00EE4D41" w:rsidRPr="00014FEA" w:rsidRDefault="00EE4D41" w:rsidP="00014FEA">
      <w:pPr>
        <w:spacing w:line="240" w:lineRule="auto"/>
        <w:jc w:val="both"/>
        <w:rPr>
          <w:rFonts w:ascii="Times New Roman" w:hAnsi="Times New Roman" w:cs="Times New Roman"/>
          <w:sz w:val="28"/>
          <w:szCs w:val="28"/>
        </w:rPr>
      </w:pPr>
    </w:p>
    <w:p w:rsidR="00014FEA" w:rsidRDefault="00EE4D41" w:rsidP="00014FEA">
      <w:pPr>
        <w:spacing w:line="240" w:lineRule="auto"/>
        <w:contextualSpacing/>
        <w:jc w:val="center"/>
        <w:rPr>
          <w:rFonts w:ascii="Times New Roman" w:hAnsi="Times New Roman" w:cs="Times New Roman"/>
          <w:b/>
          <w:sz w:val="28"/>
          <w:szCs w:val="28"/>
        </w:rPr>
      </w:pPr>
      <w:r w:rsidRPr="00014FEA">
        <w:rPr>
          <w:rFonts w:ascii="Times New Roman" w:hAnsi="Times New Roman" w:cs="Times New Roman"/>
          <w:b/>
          <w:sz w:val="28"/>
          <w:szCs w:val="28"/>
        </w:rPr>
        <w:t>Основные направления бюджетной и налоговой политики</w:t>
      </w:r>
    </w:p>
    <w:p w:rsidR="00014FEA" w:rsidRDefault="00EE4D41" w:rsidP="00014FEA">
      <w:pPr>
        <w:spacing w:line="240" w:lineRule="auto"/>
        <w:contextualSpacing/>
        <w:jc w:val="center"/>
        <w:rPr>
          <w:rFonts w:ascii="Times New Roman" w:hAnsi="Times New Roman" w:cs="Times New Roman"/>
          <w:b/>
          <w:sz w:val="28"/>
          <w:szCs w:val="28"/>
        </w:rPr>
      </w:pPr>
      <w:r w:rsidRPr="00014FEA">
        <w:rPr>
          <w:rFonts w:ascii="Times New Roman" w:hAnsi="Times New Roman" w:cs="Times New Roman"/>
          <w:b/>
          <w:sz w:val="28"/>
          <w:szCs w:val="28"/>
        </w:rPr>
        <w:t>Прохорского сельского поселения</w:t>
      </w:r>
    </w:p>
    <w:p w:rsidR="00EE4D41" w:rsidRPr="00014FEA" w:rsidRDefault="00EE4D41" w:rsidP="00014FEA">
      <w:pPr>
        <w:spacing w:line="240" w:lineRule="auto"/>
        <w:contextualSpacing/>
        <w:jc w:val="center"/>
        <w:rPr>
          <w:rFonts w:ascii="Times New Roman" w:hAnsi="Times New Roman" w:cs="Times New Roman"/>
          <w:b/>
          <w:sz w:val="28"/>
          <w:szCs w:val="28"/>
        </w:rPr>
      </w:pPr>
      <w:r w:rsidRPr="00014FEA">
        <w:rPr>
          <w:rFonts w:ascii="Times New Roman" w:hAnsi="Times New Roman" w:cs="Times New Roman"/>
          <w:b/>
          <w:sz w:val="28"/>
          <w:szCs w:val="28"/>
        </w:rPr>
        <w:t>на 20</w:t>
      </w:r>
      <w:r w:rsidR="00060C9E" w:rsidRPr="00014FEA">
        <w:rPr>
          <w:rFonts w:ascii="Times New Roman" w:hAnsi="Times New Roman" w:cs="Times New Roman"/>
          <w:b/>
          <w:sz w:val="28"/>
          <w:szCs w:val="28"/>
        </w:rPr>
        <w:t>20 год и плановый период 2021 и 2022</w:t>
      </w:r>
      <w:r w:rsidRPr="00014FEA">
        <w:rPr>
          <w:rFonts w:ascii="Times New Roman" w:hAnsi="Times New Roman" w:cs="Times New Roman"/>
          <w:b/>
          <w:sz w:val="28"/>
          <w:szCs w:val="28"/>
        </w:rPr>
        <w:t xml:space="preserve"> </w:t>
      </w:r>
      <w:r w:rsidR="00060C9E" w:rsidRPr="00014FEA">
        <w:rPr>
          <w:rFonts w:ascii="Times New Roman" w:hAnsi="Times New Roman" w:cs="Times New Roman"/>
          <w:b/>
          <w:sz w:val="28"/>
          <w:szCs w:val="28"/>
        </w:rPr>
        <w:t>годов</w:t>
      </w:r>
      <w:r w:rsidRPr="00014FEA">
        <w:rPr>
          <w:rFonts w:ascii="Times New Roman" w:hAnsi="Times New Roman" w:cs="Times New Roman"/>
          <w:b/>
          <w:sz w:val="28"/>
          <w:szCs w:val="28"/>
        </w:rPr>
        <w:t>.</w:t>
      </w:r>
    </w:p>
    <w:p w:rsidR="00EE4D41" w:rsidRDefault="00EE4D41" w:rsidP="00014FEA">
      <w:pPr>
        <w:spacing w:line="240" w:lineRule="auto"/>
        <w:contextualSpacing/>
        <w:jc w:val="both"/>
        <w:rPr>
          <w:rFonts w:ascii="Times New Roman" w:hAnsi="Times New Roman" w:cs="Times New Roman"/>
          <w:sz w:val="26"/>
          <w:szCs w:val="26"/>
        </w:rPr>
      </w:pPr>
    </w:p>
    <w:p w:rsidR="00EE4D41" w:rsidRDefault="0005773A"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Основные направления бюджетной и налоговой политики Прохорского сельского поселения на 20</w:t>
      </w:r>
      <w:r w:rsidR="00060C9E" w:rsidRPr="00014FEA">
        <w:rPr>
          <w:rFonts w:ascii="Times New Roman" w:hAnsi="Times New Roman" w:cs="Times New Roman"/>
          <w:sz w:val="28"/>
          <w:szCs w:val="28"/>
        </w:rPr>
        <w:t>19 год и плановый период 2021 и 2022</w:t>
      </w:r>
      <w:r w:rsidRPr="00014FEA">
        <w:rPr>
          <w:rFonts w:ascii="Times New Roman" w:hAnsi="Times New Roman" w:cs="Times New Roman"/>
          <w:sz w:val="28"/>
          <w:szCs w:val="28"/>
        </w:rPr>
        <w:t xml:space="preserve"> годов подготовлены в соответствии со статьями 172, 184.2 Бюджетного кодекса Российской федерации (далее – бюджетный кодекс), решением муниципального комитета Прохорского сельского поселения от 12.09.2014 года № 75 «О бюджетном устройстве и бюджетном процессе в Прохорском сельском поселении», с учетом итогов реализации бюджетной и налоговой политики в 201</w:t>
      </w:r>
      <w:r w:rsidR="00060C9E" w:rsidRPr="00014FEA">
        <w:rPr>
          <w:rFonts w:ascii="Times New Roman" w:hAnsi="Times New Roman" w:cs="Times New Roman"/>
          <w:sz w:val="28"/>
          <w:szCs w:val="28"/>
        </w:rPr>
        <w:t>8</w:t>
      </w:r>
      <w:r w:rsidRPr="00014FEA">
        <w:rPr>
          <w:rFonts w:ascii="Times New Roman" w:hAnsi="Times New Roman" w:cs="Times New Roman"/>
          <w:sz w:val="28"/>
          <w:szCs w:val="28"/>
        </w:rPr>
        <w:t>-201</w:t>
      </w:r>
      <w:r w:rsidR="00060C9E" w:rsidRPr="00014FEA">
        <w:rPr>
          <w:rFonts w:ascii="Times New Roman" w:hAnsi="Times New Roman" w:cs="Times New Roman"/>
          <w:sz w:val="28"/>
          <w:szCs w:val="28"/>
        </w:rPr>
        <w:t>9</w:t>
      </w:r>
      <w:r w:rsidRPr="00014FEA">
        <w:rPr>
          <w:rFonts w:ascii="Times New Roman" w:hAnsi="Times New Roman" w:cs="Times New Roman"/>
          <w:sz w:val="28"/>
          <w:szCs w:val="28"/>
        </w:rPr>
        <w:t xml:space="preserve"> годах.</w:t>
      </w:r>
    </w:p>
    <w:p w:rsidR="00014FEA" w:rsidRPr="00014FEA" w:rsidRDefault="00014FEA" w:rsidP="00014FEA">
      <w:pPr>
        <w:spacing w:after="0" w:line="240" w:lineRule="auto"/>
        <w:ind w:firstLine="708"/>
        <w:jc w:val="both"/>
        <w:rPr>
          <w:rFonts w:ascii="Times New Roman" w:hAnsi="Times New Roman" w:cs="Times New Roman"/>
          <w:sz w:val="28"/>
          <w:szCs w:val="28"/>
        </w:rPr>
      </w:pPr>
    </w:p>
    <w:p w:rsidR="00060C9E" w:rsidRPr="00882C91" w:rsidRDefault="00060C9E" w:rsidP="00014FEA">
      <w:pPr>
        <w:shd w:val="clear" w:color="auto" w:fill="FFFFFF"/>
        <w:spacing w:after="0" w:line="240" w:lineRule="auto"/>
        <w:ind w:firstLine="708"/>
        <w:jc w:val="both"/>
        <w:rPr>
          <w:rFonts w:ascii="sans" w:eastAsia="Times New Roman" w:hAnsi="sans" w:cs="Times New Roman"/>
          <w:color w:val="000000"/>
          <w:sz w:val="28"/>
          <w:szCs w:val="28"/>
          <w:lang w:eastAsia="ru-RU"/>
        </w:rPr>
      </w:pPr>
      <w:r w:rsidRPr="00014FEA">
        <w:rPr>
          <w:rFonts w:ascii="Times New Roman" w:hAnsi="Times New Roman" w:cs="Times New Roman"/>
          <w:sz w:val="28"/>
          <w:szCs w:val="28"/>
        </w:rPr>
        <w:t xml:space="preserve">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20 февраля 2019 года, </w:t>
      </w:r>
      <w:r w:rsidRPr="00882C91">
        <w:rPr>
          <w:rFonts w:ascii="Times New Roman" w:eastAsia="Times New Roman" w:hAnsi="Times New Roman" w:cs="Times New Roman"/>
          <w:color w:val="000000"/>
          <w:sz w:val="28"/>
          <w:szCs w:val="28"/>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w:t>
      </w:r>
    </w:p>
    <w:p w:rsidR="00060C9E" w:rsidRPr="00014FEA" w:rsidRDefault="00060C9E" w:rsidP="00014FEA">
      <w:pPr>
        <w:spacing w:after="0" w:line="240" w:lineRule="auto"/>
        <w:jc w:val="both"/>
        <w:rPr>
          <w:rFonts w:ascii="Times New Roman" w:hAnsi="Times New Roman" w:cs="Times New Roman"/>
          <w:sz w:val="28"/>
          <w:szCs w:val="28"/>
        </w:rPr>
      </w:pPr>
    </w:p>
    <w:p w:rsidR="0005773A" w:rsidRPr="00014FEA" w:rsidRDefault="0005773A"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Целью основных направлений бюджетной политики на </w:t>
      </w:r>
      <w:r w:rsidR="00060C9E" w:rsidRPr="00014FEA">
        <w:rPr>
          <w:rFonts w:ascii="Times New Roman" w:hAnsi="Times New Roman" w:cs="Times New Roman"/>
          <w:sz w:val="28"/>
          <w:szCs w:val="28"/>
        </w:rPr>
        <w:t xml:space="preserve">2020-2022 </w:t>
      </w:r>
      <w:r w:rsidRPr="00014FEA">
        <w:rPr>
          <w:rFonts w:ascii="Times New Roman" w:hAnsi="Times New Roman" w:cs="Times New Roman"/>
          <w:sz w:val="28"/>
          <w:szCs w:val="28"/>
        </w:rPr>
        <w:t xml:space="preserve">годы (далее бюджетная политика) является описание условий, принимаемых для составления проекта бюджета Прохорского сельского поселения на </w:t>
      </w:r>
      <w:r w:rsidR="00060C9E" w:rsidRPr="00014FEA">
        <w:rPr>
          <w:rFonts w:ascii="Times New Roman" w:hAnsi="Times New Roman" w:cs="Times New Roman"/>
          <w:sz w:val="28"/>
          <w:szCs w:val="28"/>
        </w:rPr>
        <w:t>2020-</w:t>
      </w:r>
      <w:r w:rsidR="00BF433D" w:rsidRPr="00014FEA">
        <w:rPr>
          <w:rFonts w:ascii="Times New Roman" w:hAnsi="Times New Roman" w:cs="Times New Roman"/>
          <w:sz w:val="28"/>
          <w:szCs w:val="28"/>
        </w:rPr>
        <w:t>2022 годы</w:t>
      </w:r>
      <w:r w:rsidRPr="00014FEA">
        <w:rPr>
          <w:rFonts w:ascii="Times New Roman" w:hAnsi="Times New Roman" w:cs="Times New Roman"/>
          <w:sz w:val="28"/>
          <w:szCs w:val="28"/>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 Бюджетная и налоговая политика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xml:space="preserve"> на 2020 – 2022 годы сохранит свою направленность на реализацию приоритетных задач социально-экономического развития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lastRenderedPageBreak/>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060C9E" w:rsidRPr="00014FEA" w:rsidRDefault="00060C9E" w:rsidP="00014FEA">
      <w:pPr>
        <w:spacing w:after="0" w:line="240" w:lineRule="auto"/>
        <w:jc w:val="both"/>
        <w:rPr>
          <w:rFonts w:ascii="Times New Roman" w:hAnsi="Times New Roman" w:cs="Times New Roman"/>
          <w:sz w:val="28"/>
          <w:szCs w:val="28"/>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В этой связи будет продолжено применение мер, направленных на развитие доходной базы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концентрацию имеющихся ресурсов на приоритетных направлениях социально-экономического развития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оптимизации расходов</w:t>
      </w:r>
      <w:r w:rsidRPr="00014FEA">
        <w:rPr>
          <w:rFonts w:ascii="Times New Roman" w:eastAsia="Times New Roman" w:hAnsi="Times New Roman" w:cs="Times New Roman"/>
          <w:color w:val="000000"/>
          <w:sz w:val="28"/>
          <w:szCs w:val="28"/>
          <w:lang w:eastAsia="ru-RU"/>
        </w:rPr>
        <w:t>.</w:t>
      </w:r>
    </w:p>
    <w:p w:rsidR="00060C9E" w:rsidRPr="00882C91" w:rsidRDefault="00060C9E" w:rsidP="00014FEA">
      <w:pPr>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С целью обеспечения долгосрочной сбалансированности и устойчивости бюджетной системы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w:t>
      </w:r>
      <w:r w:rsidRPr="00014FEA">
        <w:rPr>
          <w:rFonts w:ascii="Times New Roman" w:eastAsia="Times New Roman" w:hAnsi="Times New Roman" w:cs="Times New Roman"/>
          <w:color w:val="000000"/>
          <w:sz w:val="28"/>
          <w:szCs w:val="28"/>
          <w:lang w:eastAsia="ru-RU"/>
        </w:rPr>
        <w:t xml:space="preserve">администрацией Прохорского сельского поселения утверждено постановление от 16.10.2018 № 56-па «Об утверждении </w:t>
      </w:r>
      <w:r w:rsidR="00BF433D" w:rsidRPr="00014FEA">
        <w:rPr>
          <w:rFonts w:ascii="Times New Roman" w:eastAsia="Times New Roman" w:hAnsi="Times New Roman" w:cs="Times New Roman"/>
          <w:color w:val="000000"/>
          <w:sz w:val="28"/>
          <w:szCs w:val="28"/>
          <w:lang w:eastAsia="ru-RU"/>
        </w:rPr>
        <w:t>Плана мероприятий</w:t>
      </w:r>
      <w:r w:rsidRPr="00014FEA">
        <w:rPr>
          <w:rFonts w:ascii="Times New Roman" w:eastAsia="Times New Roman" w:hAnsi="Times New Roman" w:cs="Times New Roman"/>
          <w:color w:val="000000"/>
          <w:sz w:val="28"/>
          <w:szCs w:val="28"/>
          <w:lang w:eastAsia="ru-RU"/>
        </w:rPr>
        <w:t xml:space="preserve"> по росту доходного потенциала, оптимизации расходов и совершенствованию долговой политики Прохорского сельского поселения на период с 2018 по 2024 годы»</w:t>
      </w:r>
      <w:r w:rsidRPr="00882C91">
        <w:rPr>
          <w:rFonts w:ascii="Times New Roman" w:eastAsia="Times New Roman" w:hAnsi="Times New Roman" w:cs="Times New Roman"/>
          <w:color w:val="000000"/>
          <w:sz w:val="28"/>
          <w:szCs w:val="28"/>
          <w:lang w:eastAsia="ru-RU"/>
        </w:rPr>
        <w:t>, предусматривающий:</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t xml:space="preserve">- </w:t>
      </w:r>
      <w:r w:rsidRPr="00882C91">
        <w:rPr>
          <w:rFonts w:ascii="Times New Roman" w:eastAsia="Times New Roman" w:hAnsi="Times New Roman" w:cs="Times New Roman"/>
          <w:color w:val="000000"/>
          <w:sz w:val="28"/>
          <w:szCs w:val="28"/>
          <w:lang w:eastAsia="ru-RU"/>
        </w:rPr>
        <w:t xml:space="preserve">проведение </w:t>
      </w:r>
      <w:r w:rsidRPr="00014FEA">
        <w:rPr>
          <w:rFonts w:ascii="Times New Roman" w:hAnsi="Times New Roman" w:cs="Times New Roman"/>
          <w:sz w:val="28"/>
          <w:szCs w:val="28"/>
        </w:rPr>
        <w:t>оценки эффективности налоговых льгот (налоговых расходов) оценку эффективности предоставленных (планируемых к предоставлению) налоговых льгот в части пониженных ставок по налогам в пределах полномочий, отнесенных законодательством РФ о налогах и сборах к ведению Прохорского сельского поселения</w:t>
      </w:r>
      <w:r w:rsidRPr="00882C91">
        <w:rPr>
          <w:rFonts w:ascii="Times New Roman" w:eastAsia="Times New Roman" w:hAnsi="Times New Roman" w:cs="Times New Roman"/>
          <w:color w:val="000000"/>
          <w:sz w:val="28"/>
          <w:szCs w:val="28"/>
          <w:lang w:eastAsia="ru-RU"/>
        </w:rPr>
        <w:t>;</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обеспечение роста налоговых доходов бюджета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xml:space="preserve"> по итогам исполнения бюджета за текущий год по сравнению с уровнем исполнения отчетного года в действующих условиях на 2,5 %;</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w:t>
      </w:r>
      <w:r w:rsidR="00014FEA">
        <w:rPr>
          <w:rFonts w:ascii="Times New Roman" w:eastAsia="Times New Roman" w:hAnsi="Times New Roman" w:cs="Times New Roman"/>
          <w:color w:val="000000"/>
          <w:sz w:val="28"/>
          <w:szCs w:val="28"/>
          <w:lang w:eastAsia="ru-RU"/>
        </w:rPr>
        <w:tab/>
        <w:t>-</w:t>
      </w:r>
      <w:r w:rsidRPr="00882C91">
        <w:rPr>
          <w:rFonts w:ascii="Times New Roman" w:eastAsia="Times New Roman" w:hAnsi="Times New Roman" w:cs="Times New Roman"/>
          <w:color w:val="000000"/>
          <w:sz w:val="28"/>
          <w:szCs w:val="28"/>
          <w:lang w:eastAsia="ru-RU"/>
        </w:rPr>
        <w:t xml:space="preserve">  обеспечение роста неналоговых доходов бюджета </w:t>
      </w:r>
      <w:r w:rsidRPr="00014FEA">
        <w:rPr>
          <w:rFonts w:ascii="Times New Roman" w:eastAsia="Times New Roman" w:hAnsi="Times New Roman" w:cs="Times New Roman"/>
          <w:color w:val="000000"/>
          <w:sz w:val="28"/>
          <w:szCs w:val="28"/>
          <w:lang w:eastAsia="ru-RU"/>
        </w:rPr>
        <w:t xml:space="preserve">Прохорского сельского </w:t>
      </w:r>
      <w:r w:rsidR="00014FEA"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ежегодно не менее чем на 2,5 %;</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необходимость обеспечения снижения недоимки не менее чем на 5 % по налоговым платежам в консолидированный бюджет Приморского края;</w:t>
      </w:r>
    </w:p>
    <w:p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t xml:space="preserve">- </w:t>
      </w:r>
      <w:r w:rsidRPr="00882C91">
        <w:rPr>
          <w:rFonts w:ascii="Times New Roman" w:eastAsia="Times New Roman" w:hAnsi="Times New Roman" w:cs="Times New Roman"/>
          <w:color w:val="000000"/>
          <w:sz w:val="28"/>
          <w:szCs w:val="28"/>
          <w:lang w:eastAsia="ru-RU"/>
        </w:rPr>
        <w:t xml:space="preserve">запрет на установление расходных обязательств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876AA1" w:rsidRPr="00014FEA" w:rsidRDefault="00876AA1"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Основной задачей должна стать реализация уже </w:t>
      </w:r>
      <w:r w:rsidR="00036B3B" w:rsidRPr="00014FEA">
        <w:rPr>
          <w:rFonts w:ascii="Times New Roman" w:hAnsi="Times New Roman" w:cs="Times New Roman"/>
          <w:sz w:val="28"/>
          <w:szCs w:val="28"/>
        </w:rPr>
        <w:t>принятых решений</w:t>
      </w:r>
      <w:r w:rsidRPr="00014FEA">
        <w:rPr>
          <w:rFonts w:ascii="Times New Roman" w:hAnsi="Times New Roman" w:cs="Times New Roman"/>
          <w:sz w:val="28"/>
          <w:szCs w:val="28"/>
        </w:rPr>
        <w:t xml:space="preserve"> в рамах бюджета 201</w:t>
      </w:r>
      <w:r w:rsidR="000C5055" w:rsidRPr="00014FEA">
        <w:rPr>
          <w:rFonts w:ascii="Times New Roman" w:hAnsi="Times New Roman" w:cs="Times New Roman"/>
          <w:sz w:val="28"/>
          <w:szCs w:val="28"/>
        </w:rPr>
        <w:t>9-2021</w:t>
      </w:r>
      <w:r w:rsidRPr="00014FEA">
        <w:rPr>
          <w:rFonts w:ascii="Times New Roman" w:hAnsi="Times New Roman" w:cs="Times New Roman"/>
          <w:sz w:val="28"/>
          <w:szCs w:val="28"/>
        </w:rPr>
        <w:t xml:space="preserve"> годов, а также подготовка нового бюджета на трехлетнюю перспективу.</w:t>
      </w:r>
    </w:p>
    <w:p w:rsidR="00876AA1" w:rsidRPr="00014FEA" w:rsidRDefault="00876AA1" w:rsidP="00014FEA">
      <w:pPr>
        <w:spacing w:after="0" w:line="240" w:lineRule="auto"/>
        <w:jc w:val="both"/>
        <w:rPr>
          <w:rFonts w:ascii="Times New Roman" w:hAnsi="Times New Roman" w:cs="Times New Roman"/>
          <w:sz w:val="28"/>
          <w:szCs w:val="28"/>
        </w:rPr>
      </w:pPr>
    </w:p>
    <w:p w:rsidR="00876AA1" w:rsidRDefault="00876AA1" w:rsidP="00014FEA">
      <w:pPr>
        <w:spacing w:after="0" w:line="240" w:lineRule="auto"/>
        <w:jc w:val="center"/>
        <w:rPr>
          <w:rFonts w:ascii="Times New Roman" w:hAnsi="Times New Roman" w:cs="Times New Roman"/>
          <w:b/>
          <w:sz w:val="28"/>
          <w:szCs w:val="28"/>
        </w:rPr>
      </w:pPr>
      <w:r w:rsidRPr="00014FEA">
        <w:rPr>
          <w:rFonts w:ascii="Times New Roman" w:hAnsi="Times New Roman" w:cs="Times New Roman"/>
          <w:b/>
          <w:sz w:val="28"/>
          <w:szCs w:val="28"/>
        </w:rPr>
        <w:t>Итоги реализации бюджетной и налоговой политики в 20</w:t>
      </w:r>
      <w:r w:rsidR="000C5055" w:rsidRPr="00014FEA">
        <w:rPr>
          <w:rFonts w:ascii="Times New Roman" w:hAnsi="Times New Roman" w:cs="Times New Roman"/>
          <w:b/>
          <w:sz w:val="28"/>
          <w:szCs w:val="28"/>
        </w:rPr>
        <w:t>18 году и первой половине 2019</w:t>
      </w:r>
      <w:r w:rsidRPr="00014FEA">
        <w:rPr>
          <w:rFonts w:ascii="Times New Roman" w:hAnsi="Times New Roman" w:cs="Times New Roman"/>
          <w:b/>
          <w:sz w:val="28"/>
          <w:szCs w:val="28"/>
        </w:rPr>
        <w:t xml:space="preserve"> года.</w:t>
      </w:r>
    </w:p>
    <w:p w:rsidR="00014FEA" w:rsidRPr="00014FEA" w:rsidRDefault="00014FEA" w:rsidP="00014FEA">
      <w:pPr>
        <w:spacing w:after="0" w:line="240" w:lineRule="auto"/>
        <w:jc w:val="center"/>
        <w:rPr>
          <w:rFonts w:ascii="Times New Roman" w:hAnsi="Times New Roman" w:cs="Times New Roman"/>
          <w:b/>
          <w:sz w:val="28"/>
          <w:szCs w:val="28"/>
        </w:rPr>
      </w:pPr>
    </w:p>
    <w:p w:rsidR="00876AA1" w:rsidRPr="00014FEA" w:rsidRDefault="000C5055"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Бюджетная политика Прохор</w:t>
      </w:r>
      <w:r w:rsidR="0098246F">
        <w:rPr>
          <w:rFonts w:ascii="Times New Roman" w:hAnsi="Times New Roman" w:cs="Times New Roman"/>
          <w:sz w:val="28"/>
          <w:szCs w:val="28"/>
        </w:rPr>
        <w:t>ского сельского поселения в 2019</w:t>
      </w:r>
      <w:r w:rsidRPr="00014FEA">
        <w:rPr>
          <w:rFonts w:ascii="Times New Roman" w:hAnsi="Times New Roman" w:cs="Times New Roman"/>
          <w:sz w:val="28"/>
          <w:szCs w:val="28"/>
        </w:rPr>
        <w:t xml:space="preserve"> году, как и в предыдущие годы, была ориентирована на обеспечение 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p>
    <w:p w:rsidR="00876AA1" w:rsidRPr="00014FEA" w:rsidRDefault="00876AA1"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Для обеспечения сбалансированности бюджета администрацией Прохорского сельского поселения раз</w:t>
      </w:r>
      <w:r w:rsidR="000C5055" w:rsidRPr="00014FEA">
        <w:rPr>
          <w:rFonts w:ascii="Times New Roman" w:hAnsi="Times New Roman" w:cs="Times New Roman"/>
          <w:sz w:val="28"/>
          <w:szCs w:val="28"/>
        </w:rPr>
        <w:t xml:space="preserve">работан </w:t>
      </w:r>
      <w:r w:rsidR="0098246F">
        <w:rPr>
          <w:rFonts w:ascii="Times New Roman" w:hAnsi="Times New Roman" w:cs="Times New Roman"/>
          <w:sz w:val="28"/>
          <w:szCs w:val="28"/>
        </w:rPr>
        <w:t xml:space="preserve">план мероприятий по росту доходного потенциала, оптимизации расходов и совершенствованию долговой </w:t>
      </w:r>
      <w:r w:rsidR="0098246F">
        <w:rPr>
          <w:rFonts w:ascii="Times New Roman" w:hAnsi="Times New Roman" w:cs="Times New Roman"/>
          <w:sz w:val="28"/>
          <w:szCs w:val="28"/>
        </w:rPr>
        <w:lastRenderedPageBreak/>
        <w:t>политики Прохорского сельского поселения на период с 2018 по 2024 годы,</w:t>
      </w:r>
      <w:r w:rsidRPr="00014FEA">
        <w:rPr>
          <w:rFonts w:ascii="Times New Roman" w:hAnsi="Times New Roman" w:cs="Times New Roman"/>
          <w:sz w:val="28"/>
          <w:szCs w:val="28"/>
        </w:rPr>
        <w:t xml:space="preserve"> предусматривающий:</w:t>
      </w:r>
    </w:p>
    <w:p w:rsidR="00835785"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xml:space="preserve">- </w:t>
      </w:r>
      <w:r w:rsidR="00835785" w:rsidRPr="00014FEA">
        <w:rPr>
          <w:rFonts w:ascii="Times New Roman" w:hAnsi="Times New Roman" w:cs="Times New Roman"/>
          <w:sz w:val="28"/>
          <w:szCs w:val="28"/>
        </w:rPr>
        <w:t>проведение оценки эф</w:t>
      </w:r>
      <w:r w:rsidR="00192154" w:rsidRPr="00014FEA">
        <w:rPr>
          <w:rFonts w:ascii="Times New Roman" w:hAnsi="Times New Roman" w:cs="Times New Roman"/>
          <w:sz w:val="28"/>
          <w:szCs w:val="28"/>
        </w:rPr>
        <w:t>фективности предоставляемых (пре</w:t>
      </w:r>
      <w:r w:rsidR="00835785" w:rsidRPr="00014FEA">
        <w:rPr>
          <w:rFonts w:ascii="Times New Roman" w:hAnsi="Times New Roman" w:cs="Times New Roman"/>
          <w:sz w:val="28"/>
          <w:szCs w:val="28"/>
        </w:rPr>
        <w:t>доставленных) налоговых льгот</w:t>
      </w:r>
      <w:r w:rsidRPr="00014FEA">
        <w:rPr>
          <w:rFonts w:ascii="Times New Roman" w:hAnsi="Times New Roman" w:cs="Times New Roman"/>
          <w:sz w:val="28"/>
          <w:szCs w:val="28"/>
        </w:rPr>
        <w:t>;</w:t>
      </w:r>
    </w:p>
    <w:p w:rsidR="00FB20D3"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обеспечение роста налоговых дохо</w:t>
      </w:r>
      <w:r w:rsidR="000C5055" w:rsidRPr="00014FEA">
        <w:rPr>
          <w:rFonts w:ascii="Times New Roman" w:hAnsi="Times New Roman" w:cs="Times New Roman"/>
          <w:sz w:val="28"/>
          <w:szCs w:val="28"/>
        </w:rPr>
        <w:t>дов не менее 2,5%</w:t>
      </w:r>
      <w:r w:rsidRPr="00014FEA">
        <w:rPr>
          <w:rFonts w:ascii="Times New Roman" w:hAnsi="Times New Roman" w:cs="Times New Roman"/>
          <w:sz w:val="28"/>
          <w:szCs w:val="28"/>
        </w:rPr>
        <w:t>;</w:t>
      </w:r>
    </w:p>
    <w:p w:rsidR="00FB20D3"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снижение недоимки;</w:t>
      </w:r>
    </w:p>
    <w:p w:rsidR="00FB20D3"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сокращение расходов по конкурсным процедурам закупок не менее 3%;</w:t>
      </w:r>
    </w:p>
    <w:p w:rsidR="00FB20D3"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Работа в данном н</w:t>
      </w:r>
      <w:r w:rsidR="000C5055" w:rsidRPr="00014FEA">
        <w:rPr>
          <w:rFonts w:ascii="Times New Roman" w:hAnsi="Times New Roman" w:cs="Times New Roman"/>
          <w:sz w:val="28"/>
          <w:szCs w:val="28"/>
        </w:rPr>
        <w:t>аправлении будет вестись и в 2020</w:t>
      </w:r>
      <w:r w:rsidRPr="00014FEA">
        <w:rPr>
          <w:rFonts w:ascii="Times New Roman" w:hAnsi="Times New Roman" w:cs="Times New Roman"/>
          <w:sz w:val="28"/>
          <w:szCs w:val="28"/>
        </w:rPr>
        <w:t>-20</w:t>
      </w:r>
      <w:r w:rsidR="000C5055" w:rsidRPr="00014FEA">
        <w:rPr>
          <w:rFonts w:ascii="Times New Roman" w:hAnsi="Times New Roman" w:cs="Times New Roman"/>
          <w:sz w:val="28"/>
          <w:szCs w:val="28"/>
        </w:rPr>
        <w:t>22 годах</w:t>
      </w:r>
      <w:r w:rsidRPr="00014FEA">
        <w:rPr>
          <w:rFonts w:ascii="Times New Roman" w:hAnsi="Times New Roman" w:cs="Times New Roman"/>
          <w:sz w:val="28"/>
          <w:szCs w:val="28"/>
        </w:rPr>
        <w:t>.</w:t>
      </w:r>
    </w:p>
    <w:p w:rsidR="00014FEA" w:rsidRPr="00014FEA" w:rsidRDefault="00014FEA" w:rsidP="00014FEA">
      <w:pPr>
        <w:spacing w:after="0" w:line="240" w:lineRule="auto"/>
        <w:jc w:val="both"/>
        <w:rPr>
          <w:rFonts w:ascii="Times New Roman" w:hAnsi="Times New Roman" w:cs="Times New Roman"/>
          <w:sz w:val="28"/>
          <w:szCs w:val="28"/>
        </w:rPr>
      </w:pPr>
    </w:p>
    <w:p w:rsidR="000C5055" w:rsidRPr="00014FEA" w:rsidRDefault="00FB20D3" w:rsidP="00014FEA">
      <w:pPr>
        <w:pStyle w:val="cs7642c5e8"/>
        <w:jc w:val="both"/>
        <w:rPr>
          <w:sz w:val="28"/>
          <w:szCs w:val="28"/>
        </w:rPr>
      </w:pPr>
      <w:r w:rsidRPr="00014FEA">
        <w:rPr>
          <w:sz w:val="28"/>
          <w:szCs w:val="28"/>
        </w:rPr>
        <w:t>Сбалансированная политика Прохор</w:t>
      </w:r>
      <w:r w:rsidR="000C5055" w:rsidRPr="00014FEA">
        <w:rPr>
          <w:sz w:val="28"/>
          <w:szCs w:val="28"/>
        </w:rPr>
        <w:t>ского сельского поселения в 2018</w:t>
      </w:r>
      <w:r w:rsidRPr="00014FEA">
        <w:rPr>
          <w:sz w:val="28"/>
          <w:szCs w:val="28"/>
        </w:rPr>
        <w:t xml:space="preserve"> году обеспечила исполнение бюджета </w:t>
      </w:r>
      <w:r w:rsidR="000C5055" w:rsidRPr="00014FEA">
        <w:rPr>
          <w:rStyle w:val="csc4fa4e651"/>
          <w:sz w:val="28"/>
          <w:szCs w:val="28"/>
        </w:rPr>
        <w:t xml:space="preserve">доход бюджета Прохорского сельского поселения (с учетом безвозмездных поступлений) планировались поступления в сумме 9277,38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фактически поступило на 62,53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больше и составило 9339,91 </w:t>
      </w:r>
      <w:proofErr w:type="spellStart"/>
      <w:proofErr w:type="gramStart"/>
      <w:r w:rsidR="000C5055" w:rsidRPr="00014FEA">
        <w:rPr>
          <w:rStyle w:val="csc4fa4e651"/>
          <w:sz w:val="28"/>
          <w:szCs w:val="28"/>
        </w:rPr>
        <w:t>тыс.руб</w:t>
      </w:r>
      <w:proofErr w:type="spellEnd"/>
      <w:proofErr w:type="gramEnd"/>
      <w:r w:rsidR="000C5055" w:rsidRPr="00014FEA">
        <w:rPr>
          <w:rStyle w:val="csc4fa4e651"/>
          <w:sz w:val="28"/>
          <w:szCs w:val="28"/>
        </w:rPr>
        <w:t xml:space="preserve">, что составляет 100,7% к плану. В структуре доходов доля налоговых доходов составила 69% (6398,29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неналоговых доходов 13% (1230,22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и безвозмездные поступления 18 %, которые составили 1711,4 тыс. рублей. В сравнении с 2017 годом доходная часть в разрезе налоговых платежей увеличилась (показатель 2017 года-6065,21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на 333,08 тыс. руб. (показатель 2018 года 6398,29 </w:t>
      </w:r>
      <w:proofErr w:type="spellStart"/>
      <w:r w:rsidR="000C5055" w:rsidRPr="00014FEA">
        <w:rPr>
          <w:rStyle w:val="csc4fa4e651"/>
          <w:sz w:val="28"/>
          <w:szCs w:val="28"/>
        </w:rPr>
        <w:t>тыс.руб</w:t>
      </w:r>
      <w:proofErr w:type="spellEnd"/>
      <w:r w:rsidR="000C5055" w:rsidRPr="00014FEA">
        <w:rPr>
          <w:rStyle w:val="csc4fa4e651"/>
          <w:sz w:val="28"/>
          <w:szCs w:val="28"/>
        </w:rPr>
        <w:t>.) рост наблюдается по всем доходам, кроме ЕСХН, Причиной неисполнения плана по которому является снижение налогооблагаемой базы по сравнению с запланированной налогооблагаемой базой при формировании бюджета на 2018 год</w:t>
      </w:r>
      <w:r w:rsidR="000C5055" w:rsidRPr="00014FEA">
        <w:rPr>
          <w:rStyle w:val="csfc2ac2711"/>
        </w:rPr>
        <w:t xml:space="preserve">. </w:t>
      </w:r>
      <w:r w:rsidR="000C5055" w:rsidRPr="00014FEA">
        <w:rPr>
          <w:rStyle w:val="csc4fa4e651"/>
          <w:sz w:val="28"/>
          <w:szCs w:val="28"/>
        </w:rPr>
        <w:t xml:space="preserve">По безвозмездным поступлениям также наблюдается рост показателя на 199,93 </w:t>
      </w:r>
      <w:proofErr w:type="spellStart"/>
      <w:proofErr w:type="gramStart"/>
      <w:r w:rsidR="000C5055" w:rsidRPr="00014FEA">
        <w:rPr>
          <w:rStyle w:val="csc4fa4e651"/>
          <w:sz w:val="28"/>
          <w:szCs w:val="28"/>
        </w:rPr>
        <w:t>тыс.руб</w:t>
      </w:r>
      <w:proofErr w:type="gramEnd"/>
      <w:r w:rsidR="000C5055" w:rsidRPr="00014FEA">
        <w:rPr>
          <w:rStyle w:val="csc4fa4e651"/>
          <w:sz w:val="28"/>
          <w:szCs w:val="28"/>
        </w:rPr>
        <w:t>.в</w:t>
      </w:r>
      <w:proofErr w:type="spellEnd"/>
      <w:r w:rsidR="000C5055" w:rsidRPr="00014FEA">
        <w:rPr>
          <w:rStyle w:val="csc4fa4e651"/>
          <w:sz w:val="28"/>
          <w:szCs w:val="28"/>
        </w:rPr>
        <w:t xml:space="preserve"> части межбюджетных трансфертов Структура доходов указывает на независимость бюджета Прохорского сельского поселения от бюджетов других уровней. </w:t>
      </w:r>
    </w:p>
    <w:p w:rsidR="000C5055" w:rsidRPr="00014FEA" w:rsidRDefault="000C5055" w:rsidP="00014FEA">
      <w:pPr>
        <w:spacing w:after="0" w:line="240" w:lineRule="auto"/>
        <w:jc w:val="both"/>
        <w:rPr>
          <w:rFonts w:ascii="Times New Roman" w:hAnsi="Times New Roman" w:cs="Times New Roman"/>
          <w:sz w:val="28"/>
          <w:szCs w:val="28"/>
        </w:rPr>
      </w:pPr>
    </w:p>
    <w:p w:rsidR="00FB20D3" w:rsidRDefault="005623BE" w:rsidP="00014FEA">
      <w:pPr>
        <w:spacing w:after="0" w:line="240" w:lineRule="auto"/>
        <w:jc w:val="center"/>
        <w:rPr>
          <w:rFonts w:ascii="Times New Roman" w:hAnsi="Times New Roman" w:cs="Times New Roman"/>
          <w:b/>
          <w:sz w:val="28"/>
          <w:szCs w:val="28"/>
        </w:rPr>
      </w:pPr>
      <w:r w:rsidRPr="00014FEA">
        <w:rPr>
          <w:rFonts w:ascii="Times New Roman" w:hAnsi="Times New Roman" w:cs="Times New Roman"/>
          <w:b/>
          <w:sz w:val="28"/>
          <w:szCs w:val="28"/>
        </w:rPr>
        <w:t xml:space="preserve">Основные направления бюджетной политики на </w:t>
      </w:r>
      <w:r w:rsidR="000C5055" w:rsidRPr="00014FEA">
        <w:rPr>
          <w:rFonts w:ascii="Times New Roman" w:hAnsi="Times New Roman" w:cs="Times New Roman"/>
          <w:b/>
          <w:sz w:val="28"/>
          <w:szCs w:val="28"/>
        </w:rPr>
        <w:t>2020-</w:t>
      </w:r>
      <w:r w:rsidRPr="00014FEA">
        <w:rPr>
          <w:rFonts w:ascii="Times New Roman" w:hAnsi="Times New Roman" w:cs="Times New Roman"/>
          <w:b/>
          <w:sz w:val="28"/>
          <w:szCs w:val="28"/>
        </w:rPr>
        <w:t>202</w:t>
      </w:r>
      <w:r w:rsidR="000C5055" w:rsidRPr="00014FEA">
        <w:rPr>
          <w:rFonts w:ascii="Times New Roman" w:hAnsi="Times New Roman" w:cs="Times New Roman"/>
          <w:b/>
          <w:sz w:val="28"/>
          <w:szCs w:val="28"/>
        </w:rPr>
        <w:t>2</w:t>
      </w:r>
      <w:r w:rsidRPr="00014FEA">
        <w:rPr>
          <w:rFonts w:ascii="Times New Roman" w:hAnsi="Times New Roman" w:cs="Times New Roman"/>
          <w:b/>
          <w:sz w:val="28"/>
          <w:szCs w:val="28"/>
        </w:rPr>
        <w:t xml:space="preserve"> годы.</w:t>
      </w:r>
    </w:p>
    <w:p w:rsidR="00014FEA" w:rsidRPr="00014FEA" w:rsidRDefault="00014FEA" w:rsidP="00014FEA">
      <w:pPr>
        <w:spacing w:after="0" w:line="240" w:lineRule="auto"/>
        <w:jc w:val="center"/>
        <w:rPr>
          <w:rFonts w:ascii="Times New Roman" w:hAnsi="Times New Roman" w:cs="Times New Roman"/>
          <w:b/>
          <w:sz w:val="28"/>
          <w:szCs w:val="28"/>
        </w:rPr>
      </w:pPr>
    </w:p>
    <w:p w:rsidR="005623BE" w:rsidRPr="00014FEA" w:rsidRDefault="005623BE"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В целях обеспечения устойчивости и сбалансированности бюджетной системы в Прохорском сельском поселения бюджетная политика в долгосрочном периоде </w:t>
      </w:r>
      <w:r w:rsidR="00720C8D" w:rsidRPr="00014FEA">
        <w:rPr>
          <w:rFonts w:ascii="Times New Roman" w:hAnsi="Times New Roman" w:cs="Times New Roman"/>
          <w:sz w:val="28"/>
          <w:szCs w:val="28"/>
        </w:rPr>
        <w:t xml:space="preserve">сохранит преемственность заявленных в предыдущие годы </w:t>
      </w:r>
      <w:r w:rsidR="00014FEA" w:rsidRPr="00014FEA">
        <w:rPr>
          <w:rFonts w:ascii="Times New Roman" w:hAnsi="Times New Roman" w:cs="Times New Roman"/>
          <w:sz w:val="28"/>
          <w:szCs w:val="28"/>
        </w:rPr>
        <w:t>ориентиров и</w:t>
      </w:r>
      <w:r w:rsidR="00720C8D" w:rsidRPr="00014FEA">
        <w:rPr>
          <w:rFonts w:ascii="Times New Roman" w:hAnsi="Times New Roman" w:cs="Times New Roman"/>
          <w:sz w:val="28"/>
          <w:szCs w:val="28"/>
        </w:rPr>
        <w:t xml:space="preserve"> продолжит последовательно реализовываться по следующим</w:t>
      </w:r>
      <w:r w:rsidRPr="00014FEA">
        <w:rPr>
          <w:rFonts w:ascii="Times New Roman" w:hAnsi="Times New Roman" w:cs="Times New Roman"/>
          <w:sz w:val="28"/>
          <w:szCs w:val="28"/>
        </w:rPr>
        <w:t xml:space="preserve"> направлен</w:t>
      </w:r>
      <w:r w:rsidR="00720C8D" w:rsidRPr="00014FEA">
        <w:rPr>
          <w:rFonts w:ascii="Times New Roman" w:hAnsi="Times New Roman" w:cs="Times New Roman"/>
          <w:sz w:val="28"/>
          <w:szCs w:val="28"/>
        </w:rPr>
        <w:t>иям</w:t>
      </w:r>
      <w:r w:rsidRPr="00014FEA">
        <w:rPr>
          <w:rFonts w:ascii="Times New Roman" w:hAnsi="Times New Roman" w:cs="Times New Roman"/>
          <w:sz w:val="28"/>
          <w:szCs w:val="28"/>
        </w:rPr>
        <w:t>:</w:t>
      </w:r>
    </w:p>
    <w:p w:rsidR="007A6767" w:rsidRPr="00014FEA" w:rsidRDefault="00014FEA" w:rsidP="00014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767" w:rsidRPr="00014FEA">
        <w:rPr>
          <w:rFonts w:ascii="Times New Roman" w:hAnsi="Times New Roman" w:cs="Times New Roman"/>
          <w:sz w:val="28"/>
          <w:szCs w:val="28"/>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rsidR="007A6767" w:rsidRPr="00014FEA" w:rsidRDefault="00014FEA" w:rsidP="00014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A6767" w:rsidRPr="00014FEA">
        <w:rPr>
          <w:rFonts w:ascii="Times New Roman" w:hAnsi="Times New Roman" w:cs="Times New Roman"/>
          <w:sz w:val="28"/>
          <w:szCs w:val="28"/>
        </w:rPr>
        <w:t>приоритезацию</w:t>
      </w:r>
      <w:proofErr w:type="spellEnd"/>
      <w:r w:rsidR="007A6767" w:rsidRPr="00014FEA">
        <w:rPr>
          <w:rFonts w:ascii="Times New Roman" w:hAnsi="Times New Roman" w:cs="Times New Roman"/>
          <w:sz w:val="28"/>
          <w:szCs w:val="28"/>
        </w:rPr>
        <w:t xml:space="preserve"> бюджетных расходов с учетом необходимости реализации на территории Прохорского сельского поселения приоритетных проектов и программ по основным направлениям стратегического развития поселения;</w:t>
      </w:r>
    </w:p>
    <w:p w:rsidR="007A6767" w:rsidRPr="00014FEA" w:rsidRDefault="00014FEA" w:rsidP="00014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767" w:rsidRPr="00014FEA">
        <w:rPr>
          <w:rFonts w:ascii="Times New Roman" w:hAnsi="Times New Roman" w:cs="Times New Roman"/>
          <w:sz w:val="28"/>
          <w:szCs w:val="28"/>
        </w:rPr>
        <w:t>повышение эффективности бюджетных расходов, в том числе путем нормирования бюджетных затрат и контроля в государственных закупках;</w:t>
      </w:r>
    </w:p>
    <w:p w:rsidR="007A6767" w:rsidRDefault="007A6767"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lastRenderedPageBreak/>
        <w:t xml:space="preserve">обеспечение открытости и </w:t>
      </w:r>
      <w:r w:rsidR="00036B3B" w:rsidRPr="00014FEA">
        <w:rPr>
          <w:rFonts w:ascii="Times New Roman" w:hAnsi="Times New Roman" w:cs="Times New Roman"/>
          <w:sz w:val="28"/>
          <w:szCs w:val="28"/>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rsidR="00014FEA" w:rsidRPr="00014FEA" w:rsidRDefault="00014FEA" w:rsidP="00014FEA">
      <w:pPr>
        <w:spacing w:after="0" w:line="240" w:lineRule="auto"/>
        <w:jc w:val="both"/>
        <w:rPr>
          <w:rFonts w:ascii="Times New Roman" w:hAnsi="Times New Roman" w:cs="Times New Roman"/>
          <w:sz w:val="28"/>
          <w:szCs w:val="28"/>
        </w:rPr>
      </w:pPr>
    </w:p>
    <w:p w:rsidR="00036B3B" w:rsidRPr="00014FEA" w:rsidRDefault="000455A7"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Это основные цели и задачи, которые необходимо реализовывать в текущем году и которые поставлены в качестве приоритетов.</w:t>
      </w:r>
    </w:p>
    <w:p w:rsidR="000455A7" w:rsidRPr="00014FEA" w:rsidRDefault="000455A7"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Перед администрацией Прохорского сельского поселения стоит сложная задача для того, чтобы, не имея возможности наращивать общий объем расходов, тем не менее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rsidR="000455A7" w:rsidRPr="00014FEA" w:rsidRDefault="000455A7"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rsidR="000455A7" w:rsidRPr="00014FEA" w:rsidRDefault="000455A7"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Основными задачами бюджетной политики на очередной финансовый год и плановый период остаются:</w:t>
      </w:r>
    </w:p>
    <w:p w:rsidR="000455A7" w:rsidRPr="00014FEA"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5A7" w:rsidRPr="00014FEA">
        <w:rPr>
          <w:rFonts w:ascii="Times New Roman" w:hAnsi="Times New Roman" w:cs="Times New Roman"/>
          <w:sz w:val="28"/>
          <w:szCs w:val="28"/>
        </w:rPr>
        <w:t>повышение эффективности бюджетных расходов и контроля муниципальных закупок;</w:t>
      </w:r>
    </w:p>
    <w:p w:rsidR="000455A7" w:rsidRPr="00014FEA"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5A7" w:rsidRPr="00014FEA">
        <w:rPr>
          <w:rFonts w:ascii="Times New Roman" w:hAnsi="Times New Roman" w:cs="Times New Roman"/>
          <w:sz w:val="28"/>
          <w:szCs w:val="28"/>
        </w:rPr>
        <w:t>создание условий для повышения качества предоставления государственных услуг;</w:t>
      </w:r>
    </w:p>
    <w:p w:rsidR="000455A7" w:rsidRPr="00014FEA"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5A7" w:rsidRPr="00014FEA">
        <w:rPr>
          <w:rFonts w:ascii="Times New Roman" w:hAnsi="Times New Roman" w:cs="Times New Roman"/>
          <w:sz w:val="28"/>
          <w:szCs w:val="28"/>
        </w:rPr>
        <w:t>повышение эффективности мер социальной поддержки населения;</w:t>
      </w:r>
    </w:p>
    <w:p w:rsidR="00DE6BDD" w:rsidRPr="00014FEA" w:rsidRDefault="00DE6BDD"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развитие внутреннего финансового контроля и мониторинга качества финансового менеджмента;</w:t>
      </w:r>
    </w:p>
    <w:p w:rsidR="00DE6BDD"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E6BDD" w:rsidRPr="00014FEA">
        <w:rPr>
          <w:rFonts w:ascii="Times New Roman" w:hAnsi="Times New Roman" w:cs="Times New Roman"/>
          <w:sz w:val="28"/>
          <w:szCs w:val="28"/>
        </w:rPr>
        <w:t>обеспечение открытости и прозрачности общественных финансов.</w:t>
      </w:r>
    </w:p>
    <w:p w:rsidR="00BF433D" w:rsidRPr="00014FEA" w:rsidRDefault="00BF433D" w:rsidP="00014FEA">
      <w:pPr>
        <w:spacing w:after="0" w:line="240" w:lineRule="auto"/>
        <w:jc w:val="both"/>
        <w:rPr>
          <w:rFonts w:ascii="Times New Roman" w:hAnsi="Times New Roman" w:cs="Times New Roman"/>
          <w:sz w:val="28"/>
          <w:szCs w:val="28"/>
        </w:rPr>
      </w:pPr>
    </w:p>
    <w:p w:rsidR="00DE6BDD" w:rsidRDefault="00DE6BDD"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При этом, необходимым условием успешной реализацией вышеперечисленных задач бюджетной политики являются согласованная работа органов исполнительной власти.</w:t>
      </w:r>
    </w:p>
    <w:p w:rsidR="00014FEA" w:rsidRPr="00014FEA" w:rsidRDefault="00014FEA" w:rsidP="00014FEA">
      <w:pPr>
        <w:spacing w:after="0" w:line="240" w:lineRule="auto"/>
        <w:jc w:val="both"/>
        <w:rPr>
          <w:rFonts w:ascii="Times New Roman" w:hAnsi="Times New Roman" w:cs="Times New Roman"/>
          <w:sz w:val="28"/>
          <w:szCs w:val="28"/>
        </w:rPr>
      </w:pPr>
    </w:p>
    <w:p w:rsidR="00DE6BDD" w:rsidRDefault="00DE6BDD" w:rsidP="00014FEA">
      <w:pPr>
        <w:spacing w:after="0" w:line="240" w:lineRule="auto"/>
        <w:jc w:val="center"/>
        <w:rPr>
          <w:rFonts w:ascii="Times New Roman" w:hAnsi="Times New Roman" w:cs="Times New Roman"/>
          <w:b/>
          <w:sz w:val="28"/>
          <w:szCs w:val="28"/>
        </w:rPr>
      </w:pPr>
      <w:r w:rsidRPr="00014FEA">
        <w:rPr>
          <w:rFonts w:ascii="Times New Roman" w:hAnsi="Times New Roman" w:cs="Times New Roman"/>
          <w:b/>
          <w:sz w:val="28"/>
          <w:szCs w:val="28"/>
        </w:rPr>
        <w:t>Основные напра</w:t>
      </w:r>
      <w:r w:rsidR="0098246F">
        <w:rPr>
          <w:rFonts w:ascii="Times New Roman" w:hAnsi="Times New Roman" w:cs="Times New Roman"/>
          <w:b/>
          <w:sz w:val="28"/>
          <w:szCs w:val="28"/>
        </w:rPr>
        <w:t>вления налоговой политики на 2020</w:t>
      </w:r>
      <w:r w:rsidRPr="00014FEA">
        <w:rPr>
          <w:rFonts w:ascii="Times New Roman" w:hAnsi="Times New Roman" w:cs="Times New Roman"/>
          <w:b/>
          <w:sz w:val="28"/>
          <w:szCs w:val="28"/>
        </w:rPr>
        <w:t>-202</w:t>
      </w:r>
      <w:r w:rsidR="0098246F">
        <w:rPr>
          <w:rFonts w:ascii="Times New Roman" w:hAnsi="Times New Roman" w:cs="Times New Roman"/>
          <w:b/>
          <w:sz w:val="28"/>
          <w:szCs w:val="28"/>
        </w:rPr>
        <w:t>2</w:t>
      </w:r>
      <w:r w:rsidRPr="00014FEA">
        <w:rPr>
          <w:rFonts w:ascii="Times New Roman" w:hAnsi="Times New Roman" w:cs="Times New Roman"/>
          <w:b/>
          <w:sz w:val="28"/>
          <w:szCs w:val="28"/>
        </w:rPr>
        <w:t xml:space="preserve"> годы</w:t>
      </w:r>
    </w:p>
    <w:p w:rsidR="00014FEA" w:rsidRPr="00014FEA" w:rsidRDefault="00014FEA" w:rsidP="00014FEA">
      <w:pPr>
        <w:spacing w:after="0" w:line="240" w:lineRule="auto"/>
        <w:jc w:val="both"/>
        <w:rPr>
          <w:rFonts w:ascii="Times New Roman" w:hAnsi="Times New Roman" w:cs="Times New Roman"/>
          <w:b/>
          <w:sz w:val="28"/>
          <w:szCs w:val="28"/>
        </w:rPr>
      </w:pPr>
    </w:p>
    <w:p w:rsidR="00DE6BDD" w:rsidRPr="00014FEA" w:rsidRDefault="00DE6BDD"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Администрацией Прохорского сельского поселения будет продолжена работа по сохранению, укреплению и раз</w:t>
      </w:r>
      <w:r w:rsidR="001B5BCA" w:rsidRPr="00014FEA">
        <w:rPr>
          <w:rFonts w:ascii="Times New Roman" w:hAnsi="Times New Roman" w:cs="Times New Roman"/>
          <w:sz w:val="28"/>
          <w:szCs w:val="28"/>
        </w:rPr>
        <w:t>в</w:t>
      </w:r>
      <w:r w:rsidRPr="00014FEA">
        <w:rPr>
          <w:rFonts w:ascii="Times New Roman" w:hAnsi="Times New Roman" w:cs="Times New Roman"/>
          <w:sz w:val="28"/>
          <w:szCs w:val="28"/>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014FEA">
        <w:rPr>
          <w:rFonts w:ascii="Times New Roman" w:hAnsi="Times New Roman" w:cs="Times New Roman"/>
          <w:sz w:val="28"/>
          <w:szCs w:val="28"/>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014FEA">
        <w:rPr>
          <w:rFonts w:ascii="Times New Roman" w:hAnsi="Times New Roman" w:cs="Times New Roman"/>
          <w:sz w:val="28"/>
          <w:szCs w:val="28"/>
        </w:rPr>
        <w:t>ктивности управления муниципаль</w:t>
      </w:r>
      <w:r w:rsidR="001B5BCA" w:rsidRPr="00014FEA">
        <w:rPr>
          <w:rFonts w:ascii="Times New Roman" w:hAnsi="Times New Roman" w:cs="Times New Roman"/>
          <w:sz w:val="28"/>
          <w:szCs w:val="28"/>
        </w:rPr>
        <w:t>ной</w:t>
      </w:r>
      <w:r w:rsidR="0017303A" w:rsidRPr="00014FEA">
        <w:rPr>
          <w:rFonts w:ascii="Times New Roman" w:hAnsi="Times New Roman" w:cs="Times New Roman"/>
          <w:sz w:val="28"/>
          <w:szCs w:val="28"/>
        </w:rPr>
        <w:t xml:space="preserve"> собственностью.</w:t>
      </w:r>
    </w:p>
    <w:p w:rsidR="00720C8D" w:rsidRPr="00014FEA" w:rsidRDefault="00720C8D" w:rsidP="00014FEA">
      <w:pPr>
        <w:spacing w:after="0" w:line="240" w:lineRule="auto"/>
        <w:jc w:val="both"/>
        <w:rPr>
          <w:rFonts w:ascii="Times New Roman" w:hAnsi="Times New Roman" w:cs="Times New Roman"/>
          <w:sz w:val="28"/>
          <w:szCs w:val="28"/>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Для обеспечения роста доходов бюдж</w:t>
      </w:r>
      <w:bookmarkStart w:id="0" w:name="_GoBack"/>
      <w:bookmarkEnd w:id="0"/>
      <w:r w:rsidRPr="00882C91">
        <w:rPr>
          <w:rFonts w:ascii="Times New Roman" w:eastAsia="Times New Roman" w:hAnsi="Times New Roman" w:cs="Times New Roman"/>
          <w:color w:val="000000"/>
          <w:sz w:val="28"/>
          <w:szCs w:val="28"/>
          <w:lang w:eastAsia="ru-RU"/>
        </w:rPr>
        <w:t xml:space="preserve">етов муниципальных образований и соблюдения принципа справедливости при налогообложении, с 1 января       2020 года в Приморском крае будет осуществлен переход к </w:t>
      </w:r>
      <w:r w:rsidRPr="00882C91">
        <w:rPr>
          <w:rFonts w:ascii="Times New Roman" w:eastAsia="Times New Roman" w:hAnsi="Times New Roman" w:cs="Times New Roman"/>
          <w:color w:val="000000"/>
          <w:sz w:val="28"/>
          <w:szCs w:val="28"/>
          <w:lang w:eastAsia="ru-RU"/>
        </w:rPr>
        <w:lastRenderedPageBreak/>
        <w:t>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Pr>
          <w:rFonts w:ascii="Times New Roman" w:eastAsia="Times New Roman" w:hAnsi="Times New Roman" w:cs="Times New Roman"/>
          <w:color w:val="000000"/>
          <w:sz w:val="28"/>
          <w:szCs w:val="28"/>
          <w:lang w:eastAsia="ru-RU"/>
        </w:rPr>
        <w:t>.</w:t>
      </w:r>
    </w:p>
    <w:p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w:t>
      </w:r>
      <w:proofErr w:type="gramStart"/>
      <w:r w:rsidRPr="00014FEA">
        <w:rPr>
          <w:rFonts w:ascii="Times New Roman" w:hAnsi="Times New Roman" w:cs="Times New Roman"/>
          <w:sz w:val="28"/>
          <w:szCs w:val="28"/>
        </w:rPr>
        <w:t>напряженности  в</w:t>
      </w:r>
      <w:proofErr w:type="gramEnd"/>
      <w:r w:rsidRPr="00014FEA">
        <w:rPr>
          <w:rFonts w:ascii="Times New Roman" w:hAnsi="Times New Roman" w:cs="Times New Roman"/>
          <w:sz w:val="28"/>
          <w:szCs w:val="28"/>
        </w:rPr>
        <w:t xml:space="preserve"> обществе.</w:t>
      </w:r>
    </w:p>
    <w:p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В связи с внесенными изменениями в </w:t>
      </w:r>
      <w:r w:rsidR="00C12D09" w:rsidRPr="00014FEA">
        <w:rPr>
          <w:rFonts w:ascii="Times New Roman" w:hAnsi="Times New Roman" w:cs="Times New Roman"/>
          <w:sz w:val="28"/>
          <w:szCs w:val="28"/>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rsidR="00C12D09" w:rsidRPr="00014FEA" w:rsidRDefault="0049748E"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В целом в бюджетной и налоговой политике Прохорского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rsidR="00014FEA" w:rsidRPr="00882C91" w:rsidRDefault="00014FEA"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Пр</w:t>
      </w:r>
      <w:r w:rsidRPr="00014FEA">
        <w:rPr>
          <w:rFonts w:ascii="Times New Roman" w:eastAsia="Times New Roman" w:hAnsi="Times New Roman" w:cs="Times New Roman"/>
          <w:color w:val="000000"/>
          <w:sz w:val="28"/>
          <w:szCs w:val="28"/>
          <w:lang w:eastAsia="ru-RU"/>
        </w:rPr>
        <w:t>охорского сельского поселения</w:t>
      </w:r>
      <w:r w:rsidRPr="00882C91">
        <w:rPr>
          <w:rFonts w:ascii="Times New Roman" w:eastAsia="Times New Roman" w:hAnsi="Times New Roman" w:cs="Times New Roman"/>
          <w:color w:val="000000"/>
          <w:sz w:val="28"/>
          <w:szCs w:val="28"/>
          <w:lang w:eastAsia="ru-RU"/>
        </w:rPr>
        <w:t xml:space="preserve">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задач, поддержку предпринимательской и инвестиционной активности.</w:t>
      </w:r>
    </w:p>
    <w:p w:rsidR="00014FEA" w:rsidRPr="00882C91" w:rsidRDefault="00014FEA"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lastRenderedPageBreak/>
        <w:t xml:space="preserve">   </w:t>
      </w:r>
      <w:r w:rsidR="00BF433D">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В конечном итоге бюджетная и налоговая политика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xml:space="preserve"> на долгосрочную перспективу позволит осуществить на качественно высоком уровне формирование и исполнение бюджета на 2020 год и плановый период, при этом гарантированно реализовать задачи, поставленные в рамках </w:t>
      </w:r>
      <w:r w:rsidRPr="00014FEA">
        <w:rPr>
          <w:rFonts w:ascii="Times New Roman" w:eastAsia="Times New Roman" w:hAnsi="Times New Roman" w:cs="Times New Roman"/>
          <w:color w:val="000000"/>
          <w:sz w:val="28"/>
          <w:szCs w:val="28"/>
          <w:lang w:eastAsia="ru-RU"/>
        </w:rPr>
        <w:t>программ</w:t>
      </w:r>
      <w:r w:rsidRPr="00882C91">
        <w:rPr>
          <w:rFonts w:ascii="Times New Roman" w:eastAsia="Times New Roman" w:hAnsi="Times New Roman" w:cs="Times New Roman"/>
          <w:color w:val="000000"/>
          <w:sz w:val="28"/>
          <w:szCs w:val="28"/>
          <w:lang w:eastAsia="ru-RU"/>
        </w:rPr>
        <w:t xml:space="preserve">, обеспечив сбалансированность и устойчивость бюджетной системы </w:t>
      </w:r>
      <w:r w:rsidRPr="00014FEA">
        <w:rPr>
          <w:rFonts w:ascii="Times New Roman" w:eastAsia="Times New Roman" w:hAnsi="Times New Roman" w:cs="Times New Roman"/>
          <w:color w:val="000000"/>
          <w:sz w:val="28"/>
          <w:szCs w:val="28"/>
          <w:lang w:eastAsia="ru-RU"/>
        </w:rPr>
        <w:t>поселения</w:t>
      </w:r>
      <w:r w:rsidR="00BF433D">
        <w:rPr>
          <w:rFonts w:ascii="Times New Roman" w:eastAsia="Times New Roman" w:hAnsi="Times New Roman" w:cs="Times New Roman"/>
          <w:color w:val="000000"/>
          <w:sz w:val="28"/>
          <w:szCs w:val="28"/>
          <w:lang w:eastAsia="ru-RU"/>
        </w:rPr>
        <w:t>, а также нацелена на улучшение условий и качества жизни жителей Прохорского сельского поселения посредством удовлетворения потребностей граждан в качественных услугах, предоставляемых в сферах  культуры, спорта, жилищно-коммунального хозяйства, а также создания благоприятных условий для развития малого и среднего предпринимательства</w:t>
      </w:r>
      <w:r w:rsidR="00BF433D">
        <w:rPr>
          <w:rFonts w:ascii="Arial" w:hAnsi="Arial" w:cs="Arial"/>
          <w:color w:val="2D2D2D"/>
          <w:spacing w:val="2"/>
          <w:sz w:val="21"/>
          <w:szCs w:val="21"/>
          <w:shd w:val="clear" w:color="auto" w:fill="FFFFFF"/>
        </w:rPr>
        <w:t>.</w:t>
      </w:r>
    </w:p>
    <w:p w:rsidR="00014FEA" w:rsidRDefault="00014FEA" w:rsidP="00014FEA">
      <w:pPr>
        <w:spacing w:line="240" w:lineRule="auto"/>
        <w:jc w:val="both"/>
        <w:rPr>
          <w:rFonts w:ascii="Times New Roman" w:hAnsi="Times New Roman" w:cs="Times New Roman"/>
          <w:sz w:val="26"/>
          <w:szCs w:val="26"/>
        </w:rPr>
      </w:pPr>
    </w:p>
    <w:p w:rsidR="001221A0" w:rsidRPr="00DE6BDD" w:rsidRDefault="001221A0" w:rsidP="00014FEA">
      <w:pPr>
        <w:spacing w:line="240" w:lineRule="auto"/>
        <w:jc w:val="both"/>
        <w:rPr>
          <w:rFonts w:ascii="Times New Roman" w:hAnsi="Times New Roman" w:cs="Times New Roman"/>
          <w:sz w:val="26"/>
          <w:szCs w:val="26"/>
        </w:rPr>
      </w:pPr>
    </w:p>
    <w:p w:rsidR="00DE6BDD" w:rsidRPr="00DE6BDD" w:rsidRDefault="00DE6BDD" w:rsidP="00014FEA">
      <w:pPr>
        <w:spacing w:line="240" w:lineRule="auto"/>
        <w:jc w:val="both"/>
        <w:rPr>
          <w:rFonts w:ascii="Times New Roman" w:hAnsi="Times New Roman" w:cs="Times New Roman"/>
          <w:sz w:val="26"/>
          <w:szCs w:val="26"/>
        </w:rPr>
      </w:pPr>
    </w:p>
    <w:p w:rsidR="000455A7" w:rsidRDefault="000455A7" w:rsidP="00014FEA">
      <w:pPr>
        <w:spacing w:line="240" w:lineRule="auto"/>
        <w:jc w:val="both"/>
        <w:rPr>
          <w:rFonts w:ascii="Times New Roman" w:hAnsi="Times New Roman" w:cs="Times New Roman"/>
          <w:sz w:val="26"/>
          <w:szCs w:val="26"/>
        </w:rPr>
      </w:pPr>
    </w:p>
    <w:p w:rsidR="00036B3B" w:rsidRDefault="00036B3B" w:rsidP="00014FEA">
      <w:pPr>
        <w:spacing w:line="240" w:lineRule="auto"/>
        <w:jc w:val="both"/>
        <w:rPr>
          <w:rFonts w:ascii="Times New Roman" w:hAnsi="Times New Roman" w:cs="Times New Roman"/>
          <w:sz w:val="26"/>
          <w:szCs w:val="26"/>
        </w:rPr>
      </w:pPr>
    </w:p>
    <w:p w:rsidR="007A6767" w:rsidRDefault="007A6767" w:rsidP="00014FEA">
      <w:pPr>
        <w:spacing w:line="240" w:lineRule="auto"/>
        <w:jc w:val="both"/>
        <w:rPr>
          <w:rFonts w:ascii="Times New Roman" w:hAnsi="Times New Roman" w:cs="Times New Roman"/>
          <w:sz w:val="26"/>
          <w:szCs w:val="26"/>
        </w:rPr>
      </w:pPr>
    </w:p>
    <w:p w:rsidR="005623BE" w:rsidRPr="005623BE" w:rsidRDefault="005623BE" w:rsidP="00014FEA">
      <w:pPr>
        <w:spacing w:line="240" w:lineRule="auto"/>
        <w:jc w:val="both"/>
        <w:rPr>
          <w:rFonts w:ascii="Times New Roman" w:hAnsi="Times New Roman" w:cs="Times New Roman"/>
          <w:sz w:val="26"/>
          <w:szCs w:val="26"/>
        </w:rPr>
      </w:pPr>
    </w:p>
    <w:p w:rsidR="00876AA1" w:rsidRPr="00EE4D41" w:rsidRDefault="00876AA1" w:rsidP="00014FEA">
      <w:pPr>
        <w:spacing w:line="240" w:lineRule="auto"/>
        <w:jc w:val="both"/>
        <w:rPr>
          <w:rFonts w:ascii="Times New Roman" w:hAnsi="Times New Roman" w:cs="Times New Roman"/>
          <w:sz w:val="26"/>
          <w:szCs w:val="26"/>
        </w:rPr>
      </w:pPr>
    </w:p>
    <w:p w:rsidR="00EE4D41" w:rsidRPr="00EE4D41" w:rsidRDefault="00EE4D41" w:rsidP="00014FEA">
      <w:pPr>
        <w:jc w:val="both"/>
        <w:rPr>
          <w:rFonts w:ascii="Times New Roman" w:hAnsi="Times New Roman" w:cs="Times New Roman"/>
          <w:sz w:val="26"/>
          <w:szCs w:val="26"/>
        </w:rPr>
      </w:pPr>
    </w:p>
    <w:sectPr w:rsidR="00EE4D41" w:rsidRPr="00EE4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41"/>
    <w:rsid w:val="00014FEA"/>
    <w:rsid w:val="00036B3B"/>
    <w:rsid w:val="000455A7"/>
    <w:rsid w:val="0005773A"/>
    <w:rsid w:val="00060C9E"/>
    <w:rsid w:val="000C5055"/>
    <w:rsid w:val="001221A0"/>
    <w:rsid w:val="0017303A"/>
    <w:rsid w:val="00192154"/>
    <w:rsid w:val="001942AB"/>
    <w:rsid w:val="001B5BCA"/>
    <w:rsid w:val="0049748E"/>
    <w:rsid w:val="005623BE"/>
    <w:rsid w:val="00720C8D"/>
    <w:rsid w:val="007A1F01"/>
    <w:rsid w:val="007A6767"/>
    <w:rsid w:val="00835785"/>
    <w:rsid w:val="00865991"/>
    <w:rsid w:val="008769BC"/>
    <w:rsid w:val="00876AA1"/>
    <w:rsid w:val="008C259D"/>
    <w:rsid w:val="00913297"/>
    <w:rsid w:val="0098246F"/>
    <w:rsid w:val="00B07EC9"/>
    <w:rsid w:val="00BF433D"/>
    <w:rsid w:val="00C12D09"/>
    <w:rsid w:val="00CE4193"/>
    <w:rsid w:val="00DE6BDD"/>
    <w:rsid w:val="00E83954"/>
    <w:rsid w:val="00EB7AAF"/>
    <w:rsid w:val="00EC41CE"/>
    <w:rsid w:val="00EE4D41"/>
    <w:rsid w:val="00F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D64C"/>
  <w15:chartTrackingRefBased/>
  <w15:docId w15:val="{7FDD1B7C-2DB7-4E6C-86B0-F3A70F11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2019-08-14T05:39:00Z</cp:lastPrinted>
  <dcterms:created xsi:type="dcterms:W3CDTF">2019-07-11T05:29:00Z</dcterms:created>
  <dcterms:modified xsi:type="dcterms:W3CDTF">2019-08-14T05:47:00Z</dcterms:modified>
</cp:coreProperties>
</file>