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04" w:rsidRPr="00532770" w:rsidRDefault="005937E1" w:rsidP="0053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70">
        <w:rPr>
          <w:rFonts w:ascii="Times New Roman" w:hAnsi="Times New Roman" w:cs="Times New Roman"/>
          <w:sz w:val="28"/>
          <w:szCs w:val="28"/>
        </w:rPr>
        <w:t xml:space="preserve"> </w:t>
      </w:r>
      <w:r w:rsidR="00CB1304" w:rsidRPr="00532770">
        <w:rPr>
          <w:rFonts w:ascii="Times New Roman" w:hAnsi="Times New Roman" w:cs="Times New Roman"/>
          <w:sz w:val="28"/>
          <w:szCs w:val="28"/>
        </w:rPr>
        <w:t>«</w:t>
      </w:r>
      <w:r w:rsidR="00532770">
        <w:rPr>
          <w:rFonts w:ascii="Times New Roman" w:hAnsi="Times New Roman" w:cs="Times New Roman"/>
          <w:sz w:val="28"/>
          <w:szCs w:val="28"/>
        </w:rPr>
        <w:t xml:space="preserve">Примирение сторон в </w:t>
      </w:r>
      <w:proofErr w:type="gramStart"/>
      <w:r w:rsidR="00532770">
        <w:rPr>
          <w:rFonts w:ascii="Times New Roman" w:hAnsi="Times New Roman" w:cs="Times New Roman"/>
          <w:sz w:val="28"/>
          <w:szCs w:val="28"/>
        </w:rPr>
        <w:t>уголовном</w:t>
      </w:r>
      <w:proofErr w:type="gramEnd"/>
      <w:r w:rsidR="00532770">
        <w:rPr>
          <w:rFonts w:ascii="Times New Roman" w:hAnsi="Times New Roman" w:cs="Times New Roman"/>
          <w:sz w:val="28"/>
          <w:szCs w:val="28"/>
        </w:rPr>
        <w:t xml:space="preserve"> процессе. Правовые последствия</w:t>
      </w:r>
      <w:r w:rsidR="00CB1304" w:rsidRPr="00532770">
        <w:rPr>
          <w:rFonts w:ascii="Times New Roman" w:hAnsi="Times New Roman" w:cs="Times New Roman"/>
          <w:sz w:val="28"/>
          <w:szCs w:val="28"/>
        </w:rPr>
        <w:t>».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Уголовным законом Российской Федерации предусмотрена возможность прекращения уголовного дела в связи с примирением сторон.  Данное положение закреплено в ст. 76 УК РФ, а порядок и уполномоченные на это органы предусмотрены ст. 25 УПК РФ.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Уголовное дело может быть прекращено как судом, так и следователем с согласия руководителя следственного органа, а также дознавателем с согласия прокурора.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Законодатель установил исчерпывающий перечень необходимых для прекращения уголовного дела требований:</w:t>
      </w:r>
    </w:p>
    <w:p w:rsidR="00532770" w:rsidRPr="00532770" w:rsidRDefault="00532770" w:rsidP="005327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привлечение лица к уголовной ответственности впервые;</w:t>
      </w:r>
    </w:p>
    <w:p w:rsidR="00532770" w:rsidRPr="00532770" w:rsidRDefault="00532770" w:rsidP="005327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совершение лицом преступления небольшой или средней тяжести;</w:t>
      </w:r>
    </w:p>
    <w:p w:rsidR="00532770" w:rsidRPr="00532770" w:rsidRDefault="00532770" w:rsidP="005327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обязательное примирение с потерпевшим и заглаживание причиненного вреда</w:t>
      </w:r>
      <w:r w:rsidRPr="0053277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  Лицо признается впервые совершившим преступление при условии, что оно ранее вообще не совершало преступлений или освобождалось от уголовной ответственности за совершенное преступление или ранее осуждалось, но судимость снята или погашена в установленном законом порядке.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В соответствии со ст. 15 УК РФ, преступлениями небольшой тяжести признаются умышленные и неосторожные деяния, за совершение которых максимальное наказание, предусмотренное УК РФ, не превышает трех лет лишения свободы.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Преступлениями средней тяжести признаются умышленные деяния, за совершение которых максимальное наказание, предусмотренное УК РФ, не превышает пяти лет лишения свободы, и неосторожные деяния, за совершение которых максимальное наказание, предусмотренное УК РФ, превышает три года лишения свободы.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Примирение является двусторонним актом, инициатива примирения должна исходить от виновного лица и сопровождаться заглаживанием виновным причиненного потерпевшему вреда. Важно, чтобы это произошло добровольно и правомерно.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Заглаживание вреда означает устранение наступивших вредных последствий (возмещение потерпевшему причиненного ущерба, компенсация морального вреда, принесение извинений и т.д.).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Возмещение ущерба и заглаживание вреда могут быть произведены не только лицом, совершившим преступление, но и по его просьбе другими лицами, если виновный не имеет реальной возможности для выполнения этих действий. 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bCs/>
          <w:sz w:val="28"/>
          <w:szCs w:val="28"/>
        </w:rPr>
        <w:t>Обещания, </w:t>
      </w:r>
      <w:r w:rsidRPr="00532770">
        <w:rPr>
          <w:rFonts w:ascii="Times New Roman" w:eastAsia="Times New Roman" w:hAnsi="Times New Roman" w:cs="Times New Roman"/>
          <w:sz w:val="28"/>
          <w:szCs w:val="28"/>
        </w:rPr>
        <w:t>а также различного рода обязательства лица, совершившего преступление, загладить вред в будущем, вне зависимости от наличия у него объективной возможности для их выполнения,</w:t>
      </w:r>
      <w:r w:rsidRPr="00532770">
        <w:rPr>
          <w:rFonts w:ascii="Times New Roman" w:eastAsia="Times New Roman" w:hAnsi="Times New Roman" w:cs="Times New Roman"/>
          <w:bCs/>
          <w:sz w:val="28"/>
          <w:szCs w:val="28"/>
        </w:rPr>
        <w:t>  не являются обстоятельствами, дающими основание для освобождения этого лица от уголовной ответственности.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lastRenderedPageBreak/>
        <w:t>Потерпевший или его законный представитель должен изъявить желание о прекращении уголовного дела за примирением сторон, которое излагается в заявлении. Виновное лицо, в свою очередь, должно быть согласно на прекращение уголовного дела по указанному основанию.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В случае совершения преступления несколькими лицами от уголовной ответственности могут быть освобождены лишь те из них, кто примирился с потерпевшим и загладил причиненный ему вред.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>Если в результате преступления пострадало несколько потерпевших, то отсутствие примирения хотя бы с одним из них препятствует освобождению лица от уголовной ответственности за данное преступление на основании статьи 76 УК РФ.</w:t>
      </w:r>
    </w:p>
    <w:p w:rsidR="00532770" w:rsidRPr="00532770" w:rsidRDefault="00532770" w:rsidP="0053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0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освобождение лица от уголовной ответственности  в связи с примирением сторон является </w:t>
      </w:r>
      <w:proofErr w:type="spellStart"/>
      <w:r w:rsidRPr="00532770">
        <w:rPr>
          <w:rFonts w:ascii="Times New Roman" w:eastAsia="Times New Roman" w:hAnsi="Times New Roman" w:cs="Times New Roman"/>
          <w:sz w:val="28"/>
          <w:szCs w:val="28"/>
        </w:rPr>
        <w:t>нереабилитирующим</w:t>
      </w:r>
      <w:proofErr w:type="spellEnd"/>
      <w:r w:rsidRPr="00532770">
        <w:rPr>
          <w:rFonts w:ascii="Times New Roman" w:eastAsia="Times New Roman" w:hAnsi="Times New Roman" w:cs="Times New Roman"/>
          <w:sz w:val="28"/>
          <w:szCs w:val="28"/>
        </w:rPr>
        <w:t xml:space="preserve"> основанием,  то есть в данном случае подтверждается присутствие в деянии состава преступления, в </w:t>
      </w:r>
      <w:proofErr w:type="gramStart"/>
      <w:r w:rsidRPr="00532770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532770">
        <w:rPr>
          <w:rFonts w:ascii="Times New Roman" w:eastAsia="Times New Roman" w:hAnsi="Times New Roman" w:cs="Times New Roman"/>
          <w:sz w:val="28"/>
          <w:szCs w:val="28"/>
        </w:rPr>
        <w:t xml:space="preserve"> с чем прекращение уголовного дела не влечет за собой реабилитацию. </w:t>
      </w:r>
    </w:p>
    <w:p w:rsidR="005937E1" w:rsidRPr="0086415C" w:rsidRDefault="005937E1" w:rsidP="00E023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7E1" w:rsidRPr="0086415C" w:rsidSect="005A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192"/>
    <w:multiLevelType w:val="multilevel"/>
    <w:tmpl w:val="4AC84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6690F"/>
    <w:multiLevelType w:val="multilevel"/>
    <w:tmpl w:val="3F10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0676A"/>
    <w:multiLevelType w:val="multilevel"/>
    <w:tmpl w:val="429E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E6809"/>
    <w:multiLevelType w:val="multilevel"/>
    <w:tmpl w:val="F504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03115"/>
    <w:multiLevelType w:val="multilevel"/>
    <w:tmpl w:val="62F6D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C3E86"/>
    <w:multiLevelType w:val="multilevel"/>
    <w:tmpl w:val="AB9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9255F"/>
    <w:multiLevelType w:val="multilevel"/>
    <w:tmpl w:val="E7763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755F9"/>
    <w:multiLevelType w:val="multilevel"/>
    <w:tmpl w:val="FBD6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7785C"/>
    <w:multiLevelType w:val="multilevel"/>
    <w:tmpl w:val="66A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A569E"/>
    <w:multiLevelType w:val="multilevel"/>
    <w:tmpl w:val="4582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03F29"/>
    <w:multiLevelType w:val="multilevel"/>
    <w:tmpl w:val="A59A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34A77"/>
    <w:multiLevelType w:val="multilevel"/>
    <w:tmpl w:val="F27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E1"/>
    <w:rsid w:val="000F3C15"/>
    <w:rsid w:val="001E24C9"/>
    <w:rsid w:val="003472C6"/>
    <w:rsid w:val="00391D3A"/>
    <w:rsid w:val="00507DF5"/>
    <w:rsid w:val="00532770"/>
    <w:rsid w:val="005937E1"/>
    <w:rsid w:val="005A3272"/>
    <w:rsid w:val="00801103"/>
    <w:rsid w:val="0086415C"/>
    <w:rsid w:val="009F2E4E"/>
    <w:rsid w:val="00B51706"/>
    <w:rsid w:val="00CB1304"/>
    <w:rsid w:val="00CB3375"/>
    <w:rsid w:val="00E0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E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E24C9"/>
    <w:rPr>
      <w:b/>
      <w:bCs/>
    </w:rPr>
  </w:style>
  <w:style w:type="paragraph" w:styleId="a4">
    <w:name w:val="Normal (Web)"/>
    <w:basedOn w:val="a"/>
    <w:uiPriority w:val="99"/>
    <w:semiHidden/>
    <w:unhideWhenUsed/>
    <w:rsid w:val="0086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23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023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5327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E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E24C9"/>
    <w:rPr>
      <w:b/>
      <w:bCs/>
    </w:rPr>
  </w:style>
  <w:style w:type="paragraph" w:styleId="a4">
    <w:name w:val="Normal (Web)"/>
    <w:basedOn w:val="a"/>
    <w:uiPriority w:val="99"/>
    <w:semiHidden/>
    <w:unhideWhenUsed/>
    <w:rsid w:val="0086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23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023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5327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user</cp:lastModifiedBy>
  <cp:revision>2</cp:revision>
  <cp:lastPrinted>2018-05-06T16:09:00Z</cp:lastPrinted>
  <dcterms:created xsi:type="dcterms:W3CDTF">2018-06-28T22:23:00Z</dcterms:created>
  <dcterms:modified xsi:type="dcterms:W3CDTF">2018-06-28T22:23:00Z</dcterms:modified>
</cp:coreProperties>
</file>