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09" w:rsidRPr="00E55AAB" w:rsidRDefault="00071709" w:rsidP="00071709">
      <w:pPr>
        <w:spacing w:after="100" w:afterAutospacing="1" w:line="240" w:lineRule="auto"/>
        <w:rPr>
          <w:rFonts w:ascii="Times New Roman" w:hAnsi="Times New Roman" w:cs="Times New Roman"/>
          <w:b/>
          <w:spacing w:val="-15"/>
          <w:sz w:val="28"/>
          <w:szCs w:val="28"/>
          <w:shd w:val="clear" w:color="auto" w:fill="FFFFFF"/>
        </w:rPr>
      </w:pPr>
      <w:bookmarkStart w:id="0" w:name="_GoBack"/>
      <w:r w:rsidRPr="00E55AAB">
        <w:rPr>
          <w:rFonts w:ascii="Times New Roman" w:hAnsi="Times New Roman" w:cs="Times New Roman"/>
          <w:b/>
          <w:spacing w:val="-15"/>
          <w:sz w:val="28"/>
          <w:szCs w:val="28"/>
          <w:shd w:val="clear" w:color="auto" w:fill="FFFFFF"/>
        </w:rPr>
        <w:t>Гарантии донор</w:t>
      </w:r>
      <w:r>
        <w:rPr>
          <w:rFonts w:ascii="Times New Roman" w:hAnsi="Times New Roman" w:cs="Times New Roman"/>
          <w:b/>
          <w:spacing w:val="-15"/>
          <w:sz w:val="28"/>
          <w:szCs w:val="28"/>
          <w:shd w:val="clear" w:color="auto" w:fill="FFFFFF"/>
        </w:rPr>
        <w:t>ов</w:t>
      </w:r>
    </w:p>
    <w:bookmarkEnd w:id="0"/>
    <w:p w:rsidR="00071709" w:rsidRPr="002D0294" w:rsidRDefault="00071709" w:rsidP="00071709">
      <w:pPr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>Действующим законодательством  установлены г</w:t>
      </w:r>
      <w:r w:rsidRPr="002D0294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>арантии и компенсации работникам в случае сдачи ими крови и ее компонентов предусмотрены ст. 186 ТК и Федеральным законом “О донорстве крови и ее компонентов”.</w:t>
      </w:r>
      <w:r w:rsidRPr="002D0294">
        <w:rPr>
          <w:rFonts w:ascii="Times New Roman" w:hAnsi="Times New Roman" w:cs="Times New Roman"/>
          <w:spacing w:val="-15"/>
          <w:sz w:val="28"/>
          <w:szCs w:val="28"/>
        </w:rPr>
        <w:br/>
      </w:r>
      <w:r w:rsidRPr="002D0294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 xml:space="preserve">В соответствии с указанным Законом донором крови и ее компонентов может быть каждый дееспособный гражданин с 18 лет, прошедший медицинское обследование. </w:t>
      </w:r>
    </w:p>
    <w:p w:rsidR="00071709" w:rsidRDefault="00071709" w:rsidP="000717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0294">
        <w:rPr>
          <w:sz w:val="28"/>
          <w:szCs w:val="28"/>
        </w:rPr>
        <w:t>Работникам, являющимся донорами крови и ее компонентов, предоставляются следующие гарантии:</w:t>
      </w:r>
      <w:r>
        <w:rPr>
          <w:sz w:val="28"/>
          <w:szCs w:val="28"/>
        </w:rPr>
        <w:t xml:space="preserve"> </w:t>
      </w:r>
      <w:r w:rsidRPr="002D0294">
        <w:rPr>
          <w:sz w:val="28"/>
          <w:szCs w:val="28"/>
        </w:rPr>
        <w:t>освобождение от работы в день сдачи крови и ее компонентов, а также в день связанного с этим медицинского обследования;</w:t>
      </w:r>
      <w:r>
        <w:rPr>
          <w:sz w:val="28"/>
          <w:szCs w:val="28"/>
        </w:rPr>
        <w:t xml:space="preserve"> </w:t>
      </w:r>
      <w:r w:rsidRPr="002D0294">
        <w:rPr>
          <w:sz w:val="28"/>
          <w:szCs w:val="28"/>
        </w:rPr>
        <w:t>предоставление другого дня отдыха в случае, если работник в день сдачи крови и</w:t>
      </w:r>
      <w:r>
        <w:rPr>
          <w:sz w:val="28"/>
          <w:szCs w:val="28"/>
        </w:rPr>
        <w:t xml:space="preserve"> ее компонентов вышел на работу;</w:t>
      </w:r>
      <w:r w:rsidRPr="002D0294">
        <w:rPr>
          <w:sz w:val="28"/>
          <w:szCs w:val="28"/>
        </w:rPr>
        <w:t xml:space="preserve"> предоставление другого дня отдыха в случае сдачи крови и ее компонентов в период ежегодного оплачиваемого отпуска, в выходной или нерабочий праздничный день;</w:t>
      </w:r>
      <w:r>
        <w:rPr>
          <w:sz w:val="28"/>
          <w:szCs w:val="28"/>
        </w:rPr>
        <w:t xml:space="preserve"> </w:t>
      </w:r>
      <w:r w:rsidRPr="002D0294">
        <w:rPr>
          <w:sz w:val="28"/>
          <w:szCs w:val="28"/>
        </w:rPr>
        <w:t xml:space="preserve">предоставление дополнительного дня отдыха после каждого дня сдачи крови и ее компонентов, или присоединение этих дней </w:t>
      </w:r>
      <w:proofErr w:type="gramStart"/>
      <w:r w:rsidRPr="002D0294">
        <w:rPr>
          <w:sz w:val="28"/>
          <w:szCs w:val="28"/>
        </w:rPr>
        <w:t>в</w:t>
      </w:r>
      <w:proofErr w:type="gramEnd"/>
      <w:r w:rsidRPr="002D0294">
        <w:rPr>
          <w:sz w:val="28"/>
          <w:szCs w:val="28"/>
        </w:rPr>
        <w:t xml:space="preserve"> </w:t>
      </w:r>
      <w:proofErr w:type="gramStart"/>
      <w:r w:rsidRPr="002D0294">
        <w:rPr>
          <w:sz w:val="28"/>
          <w:szCs w:val="28"/>
        </w:rPr>
        <w:t>ежегодному</w:t>
      </w:r>
      <w:proofErr w:type="gramEnd"/>
      <w:r w:rsidRPr="002D0294">
        <w:rPr>
          <w:sz w:val="28"/>
          <w:szCs w:val="28"/>
        </w:rPr>
        <w:t xml:space="preserve"> оплачиваемому отпуску, или использование их в другое время.</w:t>
      </w:r>
    </w:p>
    <w:p w:rsidR="00071709" w:rsidRPr="002D0294" w:rsidRDefault="00071709" w:rsidP="000717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0294">
        <w:rPr>
          <w:color w:val="000000"/>
          <w:spacing w:val="-15"/>
          <w:sz w:val="28"/>
          <w:szCs w:val="28"/>
          <w:shd w:val="clear" w:color="auto" w:fill="FFFFFF"/>
        </w:rPr>
        <w:t>Донору, сдавшему в течение года кровь и (или) ее компоненты в суммарном количестве, равном 2 максимально допустимым дозам, в течение года пособие по временной нетрудоспособности при всех видах заболеваний выплачивается в размере полного заработка независимо от трудового стажа и обеспечивается первоочередное выделение по месту работы льготных путевок дл</w:t>
      </w:r>
      <w:r>
        <w:rPr>
          <w:color w:val="000000"/>
          <w:spacing w:val="-15"/>
          <w:sz w:val="28"/>
          <w:szCs w:val="28"/>
          <w:shd w:val="clear" w:color="auto" w:fill="FFFFFF"/>
        </w:rPr>
        <w:t>я санаторно-курортного лечения</w:t>
      </w:r>
      <w:r w:rsidRPr="002D0294">
        <w:rPr>
          <w:color w:val="000000"/>
          <w:spacing w:val="-15"/>
          <w:sz w:val="28"/>
          <w:szCs w:val="28"/>
          <w:shd w:val="clear" w:color="auto" w:fill="FFFFFF"/>
        </w:rPr>
        <w:t>.</w:t>
      </w:r>
      <w:r w:rsidRPr="002D0294">
        <w:rPr>
          <w:color w:val="000000"/>
          <w:spacing w:val="-15"/>
          <w:sz w:val="28"/>
          <w:szCs w:val="28"/>
        </w:rPr>
        <w:br/>
      </w:r>
      <w:r w:rsidRPr="002D0294">
        <w:rPr>
          <w:color w:val="000000"/>
          <w:spacing w:val="-15"/>
          <w:sz w:val="28"/>
          <w:szCs w:val="28"/>
          <w:shd w:val="clear" w:color="auto" w:fill="FFFFFF"/>
        </w:rPr>
        <w:t>Граждане, награжденные знаком “Почетный донор России”, имеют право: на внеочередное лечение в государственных или муниципальных организациях здравоохранения в рамках Программы государственных гарантий оказания гражданам Российской Федерации бесплатной медицинской помощи; первоочередное приобретение по месту работы льготных путевок для санаторно-курортного лечения; предоставление ежегодного оплачиваемого отпуска в удобное для них время года; ежегодную денежную выплату в размере 6 тыс. руб. в порядке, устанавливаемом Правительством.</w:t>
      </w:r>
    </w:p>
    <w:p w:rsidR="0048619E" w:rsidRPr="00071709" w:rsidRDefault="0048619E" w:rsidP="00071709"/>
    <w:sectPr w:rsidR="0048619E" w:rsidRPr="0007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23"/>
    <w:rsid w:val="00055D6A"/>
    <w:rsid w:val="00071709"/>
    <w:rsid w:val="00142DCA"/>
    <w:rsid w:val="00182855"/>
    <w:rsid w:val="00185916"/>
    <w:rsid w:val="00291C4D"/>
    <w:rsid w:val="0048619E"/>
    <w:rsid w:val="007D0A2F"/>
    <w:rsid w:val="00A17BDB"/>
    <w:rsid w:val="00A2696B"/>
    <w:rsid w:val="00B01E23"/>
    <w:rsid w:val="00BA56E3"/>
    <w:rsid w:val="00D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pk22</dc:creator>
  <cp:lastModifiedBy>pk22</cp:lastModifiedBy>
  <cp:revision>2</cp:revision>
  <dcterms:created xsi:type="dcterms:W3CDTF">2018-07-02T08:57:00Z</dcterms:created>
  <dcterms:modified xsi:type="dcterms:W3CDTF">2018-07-02T08:57:00Z</dcterms:modified>
</cp:coreProperties>
</file>