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27AA2" w14:textId="77777777" w:rsidR="001D2D7F" w:rsidRDefault="001D2D7F" w:rsidP="001D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5. 11.07.2018 г. в законную силу вступят изменения, устанавливаемые </w:t>
      </w:r>
      <w:r>
        <w:rPr>
          <w:rFonts w:ascii="Times New Roman" w:hAnsi="Times New Roman" w:cs="Times New Roman"/>
          <w:sz w:val="28"/>
          <w:szCs w:val="28"/>
        </w:rPr>
        <w:t>Федеральным законом от 31.12.2017 N 485-ФЗ "О внесении изменений в Жилищный кодекс Российской Федерации и отдельные законодательные акты Российской Федерации".</w:t>
      </w:r>
    </w:p>
    <w:p w14:paraId="5F077875" w14:textId="77777777" w:rsidR="001D2D7F" w:rsidRPr="00956E8F" w:rsidRDefault="001D2D7F" w:rsidP="001D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8F">
        <w:rPr>
          <w:rFonts w:ascii="Times New Roman" w:hAnsi="Times New Roman" w:cs="Times New Roman"/>
          <w:sz w:val="28"/>
        </w:rPr>
        <w:t>Так, в</w:t>
      </w:r>
      <w:r w:rsidRPr="00956E8F">
        <w:rPr>
          <w:rFonts w:ascii="Times New Roman" w:hAnsi="Times New Roman" w:cs="Times New Roman"/>
          <w:bCs/>
          <w:sz w:val="28"/>
          <w:szCs w:val="28"/>
        </w:rPr>
        <w:t>водятся новые требования к организации деятельности ТСЖ, ЖСК.</w:t>
      </w:r>
    </w:p>
    <w:p w14:paraId="3CA51804" w14:textId="77777777" w:rsidR="001D2D7F" w:rsidRDefault="001D2D7F" w:rsidP="001D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Предусматривается, что в случае выбора собственниками помещений в многоквартирном доме способа управления многоквартирным домом жилищным кооперативом в течение 5 рабочих дней со дня принятия решения о государственной регистрации жилищного кооператива ФНС России,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порядке, установленном Минстроем России.</w:t>
      </w:r>
    </w:p>
    <w:p w14:paraId="2497206E" w14:textId="77777777" w:rsidR="001D2D7F" w:rsidRDefault="001D2D7F" w:rsidP="001D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5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порядке, установленном Минстроем России.</w:t>
      </w:r>
    </w:p>
    <w:p w14:paraId="54C3E0AB" w14:textId="77777777" w:rsidR="001D2D7F" w:rsidRDefault="001D2D7F" w:rsidP="001D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Аналогичное требование вводится в отношении ТСЖ.</w:t>
      </w:r>
    </w:p>
    <w:p w14:paraId="36F116D0" w14:textId="21D2C3A1" w:rsidR="00BC02FD" w:rsidRPr="00236191" w:rsidRDefault="001D2D7F" w:rsidP="00236191">
      <w:bookmarkStart w:id="0" w:name="_GoBack"/>
      <w:bookmarkEnd w:id="0"/>
    </w:p>
    <w:sectPr w:rsidR="00BC02FD" w:rsidRPr="0023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A5"/>
    <w:rsid w:val="00040EA5"/>
    <w:rsid w:val="001D2D7F"/>
    <w:rsid w:val="00236191"/>
    <w:rsid w:val="00331586"/>
    <w:rsid w:val="00341982"/>
    <w:rsid w:val="003579C3"/>
    <w:rsid w:val="004B242D"/>
    <w:rsid w:val="00866636"/>
    <w:rsid w:val="00AF5184"/>
    <w:rsid w:val="00C2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A603"/>
  <w15:chartTrackingRefBased/>
  <w15:docId w15:val="{82F5DF06-FA58-4717-9B34-F5BE3648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2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8</cp:revision>
  <dcterms:created xsi:type="dcterms:W3CDTF">2018-06-20T06:18:00Z</dcterms:created>
  <dcterms:modified xsi:type="dcterms:W3CDTF">2018-07-02T23:23:00Z</dcterms:modified>
</cp:coreProperties>
</file>