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4A" w:rsidRPr="004E704A" w:rsidRDefault="004E704A" w:rsidP="004E704A">
      <w:pPr>
        <w:shd w:val="clear" w:color="auto" w:fill="FFFFFF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по результатам проведения внутреннего финансового контроля, согласно плана контрольной деятельности по внутреннему финансовому контролю Прохорского сельского поселения на 201</w:t>
      </w:r>
      <w:r w:rsidR="00F4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год, утвержденного </w:t>
      </w:r>
      <w:r w:rsidR="00F4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распоряжением </w:t>
      </w: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Прохорского сельского </w:t>
      </w:r>
      <w:r w:rsidR="00F4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№ 11</w:t>
      </w: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F4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 от 11</w:t>
      </w: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Start"/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4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F4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876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876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части исполнения полномочий администратора доходов по государственной пошлине</w:t>
      </w: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E71838">
        <w:rPr>
          <w:rStyle w:val="blk"/>
          <w:rFonts w:ascii="Times New Roman" w:hAnsi="Times New Roman" w:cs="Times New Roman"/>
          <w:sz w:val="26"/>
          <w:szCs w:val="26"/>
        </w:rPr>
        <w:t>Предметом проверки является: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660"/>
      <w:bookmarkEnd w:id="0"/>
      <w:r w:rsidRPr="00E71838">
        <w:rPr>
          <w:rStyle w:val="blk"/>
          <w:rFonts w:ascii="Times New Roman" w:hAnsi="Times New Roman" w:cs="Times New Roman"/>
          <w:sz w:val="26"/>
          <w:szCs w:val="26"/>
        </w:rPr>
        <w:t>1)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действия;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661"/>
      <w:bookmarkEnd w:id="1"/>
      <w:r w:rsidRPr="00E71838">
        <w:rPr>
          <w:rStyle w:val="blk"/>
          <w:rFonts w:ascii="Times New Roman" w:hAnsi="Times New Roman" w:cs="Times New Roman"/>
          <w:sz w:val="26"/>
          <w:szCs w:val="26"/>
        </w:rPr>
        <w:t>2) организация работы по совершению нотариальных действий;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662"/>
      <w:bookmarkEnd w:id="2"/>
      <w:r w:rsidRPr="00E71838">
        <w:rPr>
          <w:rStyle w:val="blk"/>
          <w:rFonts w:ascii="Times New Roman" w:hAnsi="Times New Roman" w:cs="Times New Roman"/>
          <w:sz w:val="26"/>
          <w:szCs w:val="26"/>
        </w:rPr>
        <w:t>3) исполнение уполномоченными должностными лицами местного самоуправления правил нотариального делопроизводства;</w:t>
      </w:r>
    </w:p>
    <w:p w:rsidR="00E63701" w:rsidRPr="00E71838" w:rsidRDefault="00E63701" w:rsidP="00E71838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663"/>
      <w:bookmarkEnd w:id="3"/>
      <w:r w:rsidRPr="00E71838">
        <w:rPr>
          <w:rStyle w:val="blk"/>
          <w:rFonts w:ascii="Times New Roman" w:hAnsi="Times New Roman" w:cs="Times New Roman"/>
          <w:sz w:val="26"/>
          <w:szCs w:val="26"/>
        </w:rPr>
        <w:t>4) соблюдение уполномоченными должностными лицами местного самоуправления законодательства Российской Федерации при совершении нотариальных действий.</w:t>
      </w:r>
    </w:p>
    <w:p w:rsidR="004E704A" w:rsidRPr="004E704A" w:rsidRDefault="00E63701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68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проверки: 2</w:t>
      </w:r>
      <w:bookmarkStart w:id="4" w:name="_GoBack"/>
      <w:bookmarkEnd w:id="4"/>
      <w:r w:rsidR="008766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704A"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668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E704A"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8766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E704A"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704A" w:rsidRPr="004E704A" w:rsidRDefault="004E704A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проверки:</w:t>
      </w:r>
      <w:r w:rsidR="00C82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8236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16E2" w:rsidRPr="00E71838" w:rsidRDefault="004E704A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предоставление документов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C32C4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B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47BA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Бузолин</w:t>
      </w:r>
      <w:proofErr w:type="spellEnd"/>
      <w:r w:rsidR="00F4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1C32C4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</w:p>
    <w:p w:rsidR="004E704A" w:rsidRPr="004E704A" w:rsidRDefault="001916E2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проведение контрольного </w:t>
      </w:r>
      <w:r w:rsidR="00941075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мероприятия:</w:t>
      </w: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E5AA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специалист 2 разряда администрации Прохорского сельского поселения — Юрьева </w:t>
      </w:r>
      <w:r w:rsidR="00941075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</w:t>
      </w:r>
      <w:r w:rsidR="004E704A"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04A" w:rsidRPr="004E704A" w:rsidRDefault="004E704A" w:rsidP="00E71838">
      <w:pPr>
        <w:shd w:val="clear" w:color="auto" w:fill="FFFFFF"/>
        <w:spacing w:before="144" w:after="144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предъявленных на проверку:</w:t>
      </w:r>
    </w:p>
    <w:p w:rsidR="004E704A" w:rsidRPr="004E704A" w:rsidRDefault="00331510" w:rsidP="00E71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№ </w:t>
      </w:r>
      <w:proofErr w:type="gramStart"/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</w:t>
      </w:r>
      <w:proofErr w:type="gramEnd"/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31510" w:rsidRPr="00E71838" w:rsidRDefault="00B57964" w:rsidP="00E71838">
      <w:pPr>
        <w:pStyle w:val="rvps1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E71838">
        <w:rPr>
          <w:sz w:val="26"/>
          <w:szCs w:val="26"/>
          <w:shd w:val="clear" w:color="auto" w:fill="FFFFFF"/>
        </w:rPr>
        <w:t xml:space="preserve">На основании </w:t>
      </w:r>
      <w:r w:rsidR="001C32C4" w:rsidRPr="00E71838">
        <w:rPr>
          <w:sz w:val="26"/>
          <w:szCs w:val="26"/>
          <w:shd w:val="clear" w:color="auto" w:fill="FFFFFF"/>
        </w:rPr>
        <w:t>Налогового кодекса РФ от 31 июля 1998 года № 146-ФЗ, Ф</w:t>
      </w:r>
      <w:r w:rsidRPr="00E71838">
        <w:rPr>
          <w:bCs/>
          <w:sz w:val="26"/>
          <w:szCs w:val="26"/>
          <w:shd w:val="clear" w:color="auto" w:fill="FFFFFF"/>
        </w:rPr>
        <w:t>едерального закона от 29 декабря 2014 г. N 457-ФЗ</w:t>
      </w:r>
      <w:r w:rsidR="001C32C4" w:rsidRPr="00E71838">
        <w:rPr>
          <w:bCs/>
          <w:sz w:val="26"/>
          <w:szCs w:val="26"/>
          <w:shd w:val="clear" w:color="auto" w:fill="FFFFFF"/>
        </w:rPr>
        <w:t xml:space="preserve"> </w:t>
      </w:r>
      <w:r w:rsidRPr="00E71838">
        <w:rPr>
          <w:bCs/>
          <w:sz w:val="26"/>
          <w:szCs w:val="26"/>
          <w:shd w:val="clear" w:color="auto" w:fill="FFFFFF"/>
        </w:rPr>
        <w:t xml:space="preserve">"О внесении изменений в отдельные законодательные акты Российской Федерации", </w:t>
      </w:r>
      <w:hyperlink r:id="rId5" w:history="1">
        <w:r w:rsidRPr="00E71838">
          <w:rPr>
            <w:bCs/>
            <w:sz w:val="26"/>
            <w:szCs w:val="26"/>
            <w:shd w:val="clear" w:color="auto" w:fill="FFFFFF"/>
          </w:rPr>
          <w:t>"Основ законодательства Российской Федерации о нотариате" (утв. ВС РФ 11.02.1993 N 4462-1) (ред. от 03.07.2016) (с изм. и доп., вступ. в силу с 01.07.2017)</w:t>
        </w:r>
      </w:hyperlink>
      <w:r w:rsidRPr="00E71838">
        <w:rPr>
          <w:sz w:val="26"/>
          <w:szCs w:val="26"/>
        </w:rPr>
        <w:t>,</w:t>
      </w:r>
      <w:bookmarkStart w:id="5" w:name="dst100657"/>
      <w:bookmarkEnd w:id="5"/>
      <w:r w:rsidRPr="00E71838">
        <w:rPr>
          <w:bCs/>
          <w:kern w:val="36"/>
          <w:sz w:val="26"/>
          <w:szCs w:val="26"/>
        </w:rPr>
        <w:t xml:space="preserve">Статьи 33.1. Контроль за совершением нотариальных действий должностными лицами местного самоуправления, </w:t>
      </w:r>
      <w:r w:rsidR="001C32C4" w:rsidRPr="00E71838">
        <w:rPr>
          <w:bCs/>
          <w:kern w:val="36"/>
          <w:sz w:val="26"/>
          <w:szCs w:val="26"/>
        </w:rPr>
        <w:t>проведена проверка ведения реестра № 2 совершения нотариальных действий администрации Прохорского сельского поселения</w:t>
      </w:r>
      <w:r w:rsidR="00331510" w:rsidRPr="00E71838">
        <w:rPr>
          <w:bCs/>
          <w:kern w:val="36"/>
          <w:sz w:val="26"/>
          <w:szCs w:val="26"/>
        </w:rPr>
        <w:t xml:space="preserve">. Данный реестр </w:t>
      </w:r>
      <w:r w:rsidR="00FA041D">
        <w:rPr>
          <w:sz w:val="26"/>
          <w:szCs w:val="26"/>
        </w:rPr>
        <w:t>о</w:t>
      </w:r>
      <w:r w:rsidR="00331510" w:rsidRPr="00E71838">
        <w:rPr>
          <w:sz w:val="26"/>
          <w:szCs w:val="26"/>
        </w:rPr>
        <w:t>формлен согласно Приказа Минюста РФ от 27 декабря 2007 года № 256</w:t>
      </w:r>
      <w:r w:rsidR="00331510" w:rsidRPr="00E71838">
        <w:rPr>
          <w:sz w:val="26"/>
          <w:szCs w:val="26"/>
          <w:shd w:val="clear" w:color="auto" w:fill="FFFFFF"/>
        </w:rPr>
        <w:t> "Об утверждении инструкции о порядке совершения нотариальных действий главами местных администраций поселений и муниципальных районов и специально уполномоченными</w:t>
      </w:r>
      <w:r w:rsidR="00331510" w:rsidRPr="00E71838">
        <w:rPr>
          <w:sz w:val="26"/>
          <w:szCs w:val="26"/>
        </w:rPr>
        <w:t xml:space="preserve"> </w:t>
      </w:r>
      <w:r w:rsidR="00331510" w:rsidRPr="00E71838">
        <w:rPr>
          <w:rStyle w:val="rvts9"/>
          <w:sz w:val="26"/>
          <w:szCs w:val="26"/>
        </w:rPr>
        <w:t xml:space="preserve">должностными лицами местного самоуправления </w:t>
      </w:r>
      <w:r w:rsidR="00331510" w:rsidRPr="00E71838">
        <w:rPr>
          <w:rStyle w:val="rvts9"/>
          <w:sz w:val="26"/>
          <w:szCs w:val="26"/>
        </w:rPr>
        <w:lastRenderedPageBreak/>
        <w:t>поселений и муниципальных районов, Размеры государственной пошлины за совершение нотариальных действий соответствуют установленным размерам, согласно статьи 333.24 НК РФ.</w:t>
      </w:r>
      <w:r w:rsidR="00D179AC" w:rsidRPr="00E71838">
        <w:rPr>
          <w:rStyle w:val="rvts9"/>
          <w:sz w:val="26"/>
          <w:szCs w:val="26"/>
        </w:rPr>
        <w:t xml:space="preserve"> Зарегистрировано</w:t>
      </w:r>
      <w:r w:rsidR="00F47BA2">
        <w:rPr>
          <w:sz w:val="26"/>
          <w:szCs w:val="26"/>
        </w:rPr>
        <w:t xml:space="preserve"> доверенностей — </w:t>
      </w:r>
      <w:proofErr w:type="gramStart"/>
      <w:r w:rsidR="00F47BA2">
        <w:rPr>
          <w:sz w:val="26"/>
          <w:szCs w:val="26"/>
        </w:rPr>
        <w:t>39</w:t>
      </w:r>
      <w:r w:rsidR="00FA041D">
        <w:rPr>
          <w:sz w:val="26"/>
          <w:szCs w:val="26"/>
        </w:rPr>
        <w:t xml:space="preserve">  на</w:t>
      </w:r>
      <w:proofErr w:type="gramEnd"/>
      <w:r w:rsidR="00FA041D">
        <w:rPr>
          <w:sz w:val="26"/>
          <w:szCs w:val="26"/>
        </w:rPr>
        <w:t xml:space="preserve"> сумму </w:t>
      </w:r>
      <w:r w:rsidR="00F47BA2" w:rsidRPr="00F47BA2">
        <w:rPr>
          <w:sz w:val="26"/>
          <w:szCs w:val="26"/>
        </w:rPr>
        <w:t>8300</w:t>
      </w:r>
      <w:r w:rsidR="00D179AC" w:rsidRPr="00F47BA2">
        <w:rPr>
          <w:sz w:val="26"/>
          <w:szCs w:val="26"/>
        </w:rPr>
        <w:t xml:space="preserve"> (</w:t>
      </w:r>
      <w:r w:rsidR="00F47BA2" w:rsidRPr="00F47BA2">
        <w:rPr>
          <w:sz w:val="26"/>
          <w:szCs w:val="26"/>
        </w:rPr>
        <w:t>Восемь тысяч триста</w:t>
      </w:r>
      <w:r w:rsidR="00D179AC" w:rsidRPr="00F47BA2">
        <w:rPr>
          <w:sz w:val="26"/>
          <w:szCs w:val="26"/>
        </w:rPr>
        <w:t>)</w:t>
      </w:r>
      <w:r w:rsidR="00E71838" w:rsidRPr="00F47BA2">
        <w:rPr>
          <w:sz w:val="26"/>
          <w:szCs w:val="26"/>
        </w:rPr>
        <w:t xml:space="preserve"> рублей </w:t>
      </w:r>
      <w:r w:rsidR="00D179AC" w:rsidRPr="00F47BA2">
        <w:rPr>
          <w:sz w:val="26"/>
          <w:szCs w:val="26"/>
        </w:rPr>
        <w:t xml:space="preserve"> 00 копеек, что соответствует поступлениям </w:t>
      </w:r>
      <w:r w:rsidR="00FA041D" w:rsidRPr="00F47BA2">
        <w:rPr>
          <w:sz w:val="26"/>
          <w:szCs w:val="26"/>
        </w:rPr>
        <w:t xml:space="preserve">в бюджет </w:t>
      </w:r>
      <w:r w:rsidR="00D179AC" w:rsidRPr="00F47BA2">
        <w:rPr>
          <w:sz w:val="26"/>
          <w:szCs w:val="26"/>
        </w:rPr>
        <w:t xml:space="preserve">за проверяемый период </w:t>
      </w:r>
      <w:r w:rsidR="00D179AC" w:rsidRPr="00E71838">
        <w:rPr>
          <w:sz w:val="26"/>
          <w:szCs w:val="26"/>
        </w:rPr>
        <w:t>.</w:t>
      </w:r>
    </w:p>
    <w:p w:rsidR="00B57964" w:rsidRPr="00E71838" w:rsidRDefault="00B57964" w:rsidP="00E71838">
      <w:pPr>
        <w:shd w:val="clear" w:color="auto" w:fill="FFFFFF"/>
        <w:spacing w:before="144" w:after="144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4E704A" w:rsidRPr="004E704A" w:rsidRDefault="004E704A" w:rsidP="00E71838">
      <w:pPr>
        <w:shd w:val="clear" w:color="auto" w:fill="FFFFFF"/>
        <w:spacing w:before="144" w:after="144" w:line="276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Заключение: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принимая во внимание материалы рабочих документов и данные </w:t>
      </w:r>
      <w:r w:rsidR="00D179AC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 № 2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назвать предоставленные документы</w:t>
      </w:r>
      <w:r w:rsidR="00E63701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9AC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соответствующими действующему законодательству и </w:t>
      </w:r>
      <w:r w:rsidR="00E63701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достоверны</w:t>
      </w:r>
      <w:r w:rsidR="001916E2"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существенных отношениях.</w:t>
      </w:r>
    </w:p>
    <w:p w:rsidR="00E71838" w:rsidRDefault="00E71838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1838">
        <w:rPr>
          <w:rFonts w:ascii="Times New Roman" w:hAnsi="Times New Roman" w:cs="Times New Roman"/>
          <w:sz w:val="26"/>
          <w:szCs w:val="26"/>
          <w:shd w:val="clear" w:color="auto" w:fill="FFFFFF"/>
        </w:rPr>
        <w:t>Рекоменд</w:t>
      </w:r>
      <w:r w:rsidR="00AF5040">
        <w:rPr>
          <w:rFonts w:ascii="Times New Roman" w:hAnsi="Times New Roman" w:cs="Times New Roman"/>
          <w:sz w:val="26"/>
          <w:szCs w:val="26"/>
          <w:shd w:val="clear" w:color="auto" w:fill="FFFFFF"/>
        </w:rPr>
        <w:t>ации:</w:t>
      </w:r>
      <w:r w:rsidRPr="00E718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провести мониторинг законодательства, касающегося объекта </w:t>
      </w:r>
      <w:r w:rsidR="00AF5040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учета возможных изменений</w:t>
      </w:r>
    </w:p>
    <w:p w:rsidR="00AF5040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040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040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F5040" w:rsidRDefault="00AF5040" w:rsidP="00AF50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специалист 2 разряда </w:t>
      </w:r>
    </w:p>
    <w:p w:rsidR="00AF5040" w:rsidRDefault="00AF5040" w:rsidP="00AF504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1838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Юрьева Т.С.</w:t>
      </w:r>
    </w:p>
    <w:p w:rsidR="00AF5040" w:rsidRPr="004E704A" w:rsidRDefault="00AF5040" w:rsidP="00E71838">
      <w:pPr>
        <w:shd w:val="clear" w:color="auto" w:fill="FFFFFF"/>
        <w:spacing w:before="144" w:after="144" w:line="276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E704A" w:rsidRPr="004E704A" w:rsidRDefault="004E704A" w:rsidP="004E704A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0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076C" w:rsidRPr="00E71838" w:rsidRDefault="0072076C">
      <w:pPr>
        <w:rPr>
          <w:rFonts w:ascii="Times New Roman" w:hAnsi="Times New Roman" w:cs="Times New Roman"/>
          <w:sz w:val="26"/>
          <w:szCs w:val="26"/>
        </w:rPr>
      </w:pPr>
    </w:p>
    <w:sectPr w:rsidR="0072076C" w:rsidRPr="00E7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196"/>
    <w:multiLevelType w:val="multilevel"/>
    <w:tmpl w:val="7E8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679F6"/>
    <w:multiLevelType w:val="multilevel"/>
    <w:tmpl w:val="5A5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A"/>
    <w:rsid w:val="001916E2"/>
    <w:rsid w:val="001C32C4"/>
    <w:rsid w:val="0029470E"/>
    <w:rsid w:val="00331510"/>
    <w:rsid w:val="004E704A"/>
    <w:rsid w:val="006C3254"/>
    <w:rsid w:val="0072076C"/>
    <w:rsid w:val="007E5AA2"/>
    <w:rsid w:val="00876688"/>
    <w:rsid w:val="00941075"/>
    <w:rsid w:val="00AF5040"/>
    <w:rsid w:val="00B57964"/>
    <w:rsid w:val="00C8236D"/>
    <w:rsid w:val="00D179AC"/>
    <w:rsid w:val="00E63701"/>
    <w:rsid w:val="00E71838"/>
    <w:rsid w:val="00F47BA2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B4F0"/>
  <w15:chartTrackingRefBased/>
  <w15:docId w15:val="{A8C651DB-E2F9-4A3A-A525-CA15848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4A"/>
    <w:rPr>
      <w:b/>
      <w:bCs/>
    </w:rPr>
  </w:style>
  <w:style w:type="character" w:styleId="a5">
    <w:name w:val="Emphasis"/>
    <w:basedOn w:val="a0"/>
    <w:uiPriority w:val="20"/>
    <w:qFormat/>
    <w:rsid w:val="004E704A"/>
    <w:rPr>
      <w:i/>
      <w:iCs/>
    </w:rPr>
  </w:style>
  <w:style w:type="character" w:customStyle="1" w:styleId="blk">
    <w:name w:val="blk"/>
    <w:basedOn w:val="a0"/>
    <w:rsid w:val="00E63701"/>
  </w:style>
  <w:style w:type="character" w:customStyle="1" w:styleId="10">
    <w:name w:val="Заголовок 1 Знак"/>
    <w:basedOn w:val="a0"/>
    <w:link w:val="1"/>
    <w:uiPriority w:val="9"/>
    <w:rsid w:val="00B57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57964"/>
    <w:rPr>
      <w:color w:val="0000FF"/>
      <w:u w:val="single"/>
    </w:rPr>
  </w:style>
  <w:style w:type="character" w:customStyle="1" w:styleId="hl">
    <w:name w:val="hl"/>
    <w:basedOn w:val="a0"/>
    <w:rsid w:val="00B57964"/>
  </w:style>
  <w:style w:type="paragraph" w:customStyle="1" w:styleId="rvps1">
    <w:name w:val="rvps1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31510"/>
  </w:style>
  <w:style w:type="paragraph" w:styleId="a7">
    <w:name w:val="Balloon Text"/>
    <w:basedOn w:val="a"/>
    <w:link w:val="a8"/>
    <w:uiPriority w:val="99"/>
    <w:semiHidden/>
    <w:unhideWhenUsed/>
    <w:rsid w:val="006C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2019-03-11T00:35:00Z</cp:lastPrinted>
  <dcterms:created xsi:type="dcterms:W3CDTF">2019-03-07T03:34:00Z</dcterms:created>
  <dcterms:modified xsi:type="dcterms:W3CDTF">2019-03-11T00:36:00Z</dcterms:modified>
</cp:coreProperties>
</file>