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621" w:rsidRPr="00E50BB7" w:rsidRDefault="00894621" w:rsidP="00E50BB7">
      <w:pPr>
        <w:rPr>
          <w:rStyle w:val="a3"/>
          <w:b w:val="0"/>
          <w:bCs/>
          <w:color w:val="auto"/>
          <w:sz w:val="26"/>
          <w:szCs w:val="26"/>
        </w:rPr>
      </w:pPr>
      <w:r w:rsidRPr="00E50BB7">
        <w:rPr>
          <w:noProof/>
          <w:sz w:val="26"/>
          <w:szCs w:val="26"/>
        </w:rPr>
        <w:drawing>
          <wp:anchor distT="36195" distB="36195" distL="6401435" distR="6401435" simplePos="0" relativeHeight="251659264" behindDoc="0" locked="0" layoutInCell="1" allowOverlap="1">
            <wp:simplePos x="0" y="0"/>
            <wp:positionH relativeFrom="margin">
              <wp:posOffset>2816225</wp:posOffset>
            </wp:positionH>
            <wp:positionV relativeFrom="paragraph">
              <wp:posOffset>71120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621" w:rsidRPr="00E50BB7" w:rsidRDefault="00894621" w:rsidP="00894621">
      <w:pPr>
        <w:jc w:val="center"/>
        <w:rPr>
          <w:sz w:val="26"/>
          <w:szCs w:val="26"/>
        </w:rPr>
      </w:pPr>
    </w:p>
    <w:p w:rsidR="00894621" w:rsidRPr="00E50BB7" w:rsidRDefault="00894621" w:rsidP="00894621">
      <w:pPr>
        <w:jc w:val="center"/>
        <w:rPr>
          <w:b/>
          <w:sz w:val="26"/>
          <w:szCs w:val="26"/>
        </w:rPr>
      </w:pPr>
      <w:r w:rsidRPr="00E50BB7">
        <w:rPr>
          <w:b/>
          <w:sz w:val="26"/>
          <w:szCs w:val="26"/>
        </w:rPr>
        <w:t>АДМИНИСТРАЦИЯ</w:t>
      </w:r>
    </w:p>
    <w:p w:rsidR="00894621" w:rsidRPr="00E50BB7" w:rsidRDefault="00894621" w:rsidP="00894621">
      <w:pPr>
        <w:jc w:val="center"/>
        <w:rPr>
          <w:b/>
          <w:sz w:val="26"/>
          <w:szCs w:val="26"/>
        </w:rPr>
      </w:pPr>
      <w:r w:rsidRPr="00E50BB7">
        <w:rPr>
          <w:b/>
          <w:sz w:val="26"/>
          <w:szCs w:val="26"/>
        </w:rPr>
        <w:t>ПРОХОРСКОГО СЕЛЬСКОГО ПОСЕЛЕНИЯ</w:t>
      </w:r>
    </w:p>
    <w:p w:rsidR="00894621" w:rsidRPr="00E50BB7" w:rsidRDefault="00894621" w:rsidP="00894621">
      <w:pPr>
        <w:jc w:val="center"/>
        <w:rPr>
          <w:b/>
          <w:sz w:val="26"/>
          <w:szCs w:val="26"/>
        </w:rPr>
      </w:pPr>
      <w:r w:rsidRPr="00E50BB7">
        <w:rPr>
          <w:b/>
          <w:sz w:val="26"/>
          <w:szCs w:val="26"/>
        </w:rPr>
        <w:t>ПРИМОРСКОГО КРАЯ</w:t>
      </w:r>
    </w:p>
    <w:p w:rsidR="00894621" w:rsidRPr="00E50BB7" w:rsidRDefault="00894621" w:rsidP="00894621">
      <w:pPr>
        <w:ind w:firstLine="720"/>
        <w:jc w:val="center"/>
        <w:rPr>
          <w:b/>
          <w:sz w:val="26"/>
          <w:szCs w:val="26"/>
        </w:rPr>
      </w:pPr>
    </w:p>
    <w:p w:rsidR="00894621" w:rsidRPr="00E50BB7" w:rsidRDefault="00894621" w:rsidP="00894621">
      <w:pPr>
        <w:jc w:val="center"/>
        <w:rPr>
          <w:spacing w:val="20"/>
          <w:sz w:val="26"/>
          <w:szCs w:val="26"/>
        </w:rPr>
      </w:pPr>
      <w:r w:rsidRPr="00E50BB7">
        <w:rPr>
          <w:spacing w:val="20"/>
          <w:sz w:val="26"/>
          <w:szCs w:val="26"/>
        </w:rPr>
        <w:t>ПОСТАНОВЛЕНИЕ</w:t>
      </w:r>
    </w:p>
    <w:p w:rsidR="00894621" w:rsidRPr="00E50BB7" w:rsidRDefault="00894621" w:rsidP="00894621">
      <w:pPr>
        <w:jc w:val="center"/>
        <w:rPr>
          <w:sz w:val="26"/>
          <w:szCs w:val="26"/>
        </w:rPr>
      </w:pPr>
    </w:p>
    <w:p w:rsidR="00894621" w:rsidRPr="00E50BB7" w:rsidRDefault="00894621" w:rsidP="00894621">
      <w:pPr>
        <w:rPr>
          <w:sz w:val="26"/>
          <w:szCs w:val="26"/>
        </w:rPr>
      </w:pPr>
      <w:r w:rsidRPr="00E50BB7">
        <w:rPr>
          <w:sz w:val="26"/>
          <w:szCs w:val="26"/>
        </w:rPr>
        <w:t xml:space="preserve">     13 мая 2019 года                            </w:t>
      </w:r>
      <w:r w:rsidR="00E50BB7">
        <w:rPr>
          <w:sz w:val="26"/>
          <w:szCs w:val="26"/>
        </w:rPr>
        <w:t xml:space="preserve">      с.Прохоры</w:t>
      </w:r>
      <w:r w:rsidR="00E50BB7">
        <w:rPr>
          <w:sz w:val="26"/>
          <w:szCs w:val="26"/>
        </w:rPr>
        <w:tab/>
      </w:r>
      <w:r w:rsidR="00E50BB7">
        <w:rPr>
          <w:sz w:val="26"/>
          <w:szCs w:val="26"/>
        </w:rPr>
        <w:tab/>
      </w:r>
      <w:r w:rsidR="00E50BB7">
        <w:rPr>
          <w:sz w:val="26"/>
          <w:szCs w:val="26"/>
        </w:rPr>
        <w:tab/>
      </w:r>
      <w:r w:rsidR="00E50BB7">
        <w:rPr>
          <w:sz w:val="26"/>
          <w:szCs w:val="26"/>
        </w:rPr>
        <w:tab/>
        <w:t xml:space="preserve">          № </w:t>
      </w:r>
      <w:r w:rsidRPr="00E50BB7">
        <w:rPr>
          <w:sz w:val="26"/>
          <w:szCs w:val="26"/>
        </w:rPr>
        <w:t>5</w:t>
      </w:r>
      <w:r w:rsidR="00E50BB7">
        <w:rPr>
          <w:sz w:val="26"/>
          <w:szCs w:val="26"/>
        </w:rPr>
        <w:t>6</w:t>
      </w:r>
      <w:r w:rsidRPr="00E50BB7">
        <w:rPr>
          <w:sz w:val="26"/>
          <w:szCs w:val="26"/>
        </w:rPr>
        <w:t>-па</w:t>
      </w:r>
    </w:p>
    <w:p w:rsidR="00894621" w:rsidRPr="00E50BB7" w:rsidRDefault="00894621" w:rsidP="00894621">
      <w:pPr>
        <w:rPr>
          <w:sz w:val="26"/>
          <w:szCs w:val="26"/>
        </w:rPr>
      </w:pPr>
    </w:p>
    <w:p w:rsidR="00894621" w:rsidRPr="00E50BB7" w:rsidRDefault="00894621" w:rsidP="00894621">
      <w:pPr>
        <w:framePr w:hSpace="180" w:wrap="around" w:vAnchor="page" w:hAnchor="margin" w:y="1001"/>
        <w:jc w:val="center"/>
        <w:rPr>
          <w:b/>
          <w:sz w:val="26"/>
          <w:szCs w:val="26"/>
        </w:rPr>
      </w:pPr>
      <w:bookmarkStart w:id="0" w:name="Par1"/>
      <w:bookmarkEnd w:id="0"/>
    </w:p>
    <w:p w:rsidR="00894621" w:rsidRPr="00E50BB7" w:rsidRDefault="00894621" w:rsidP="00894621">
      <w:pPr>
        <w:ind w:firstLine="708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1669" w:tblpY="297"/>
        <w:tblW w:w="28870" w:type="dxa"/>
        <w:tblLook w:val="0000" w:firstRow="0" w:lastRow="0" w:firstColumn="0" w:lastColumn="0" w:noHBand="0" w:noVBand="0"/>
      </w:tblPr>
      <w:tblGrid>
        <w:gridCol w:w="9322"/>
        <w:gridCol w:w="9774"/>
        <w:gridCol w:w="9774"/>
      </w:tblGrid>
      <w:tr w:rsidR="00E50BB7" w:rsidRPr="00E50BB7" w:rsidTr="005F20D1">
        <w:trPr>
          <w:trHeight w:val="362"/>
        </w:trPr>
        <w:tc>
          <w:tcPr>
            <w:tcW w:w="9322" w:type="dxa"/>
          </w:tcPr>
          <w:p w:rsidR="00894621" w:rsidRPr="00E50BB7" w:rsidRDefault="00894621" w:rsidP="005F20D1">
            <w:pPr>
              <w:jc w:val="center"/>
              <w:rPr>
                <w:b/>
                <w:sz w:val="26"/>
                <w:szCs w:val="26"/>
              </w:rPr>
            </w:pPr>
            <w:r w:rsidRPr="00E50BB7">
              <w:rPr>
                <w:b/>
                <w:sz w:val="26"/>
                <w:szCs w:val="26"/>
              </w:rPr>
              <w:t>Об утверждении нормативных затрат на обеспечение функций администрации  Прохорского сельского поселения и подведомственных ей муниципальных казенных учреждений</w:t>
            </w:r>
          </w:p>
        </w:tc>
        <w:tc>
          <w:tcPr>
            <w:tcW w:w="9774" w:type="dxa"/>
          </w:tcPr>
          <w:p w:rsidR="00894621" w:rsidRPr="00E50BB7" w:rsidRDefault="00894621" w:rsidP="005F20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774" w:type="dxa"/>
          </w:tcPr>
          <w:p w:rsidR="00894621" w:rsidRPr="00E50BB7" w:rsidRDefault="00894621" w:rsidP="005F20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94621" w:rsidRPr="00E50BB7" w:rsidRDefault="00894621" w:rsidP="00894621">
      <w:pPr>
        <w:numPr>
          <w:ilvl w:val="1"/>
          <w:numId w:val="1"/>
        </w:numPr>
        <w:spacing w:line="360" w:lineRule="auto"/>
        <w:jc w:val="both"/>
        <w:rPr>
          <w:sz w:val="26"/>
          <w:szCs w:val="26"/>
        </w:rPr>
      </w:pPr>
      <w:r w:rsidRPr="00E50BB7">
        <w:rPr>
          <w:sz w:val="26"/>
          <w:szCs w:val="26"/>
        </w:rPr>
        <w:tab/>
      </w:r>
    </w:p>
    <w:p w:rsidR="00894621" w:rsidRPr="00E50BB7" w:rsidRDefault="00894621" w:rsidP="005F20D1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E50BB7">
        <w:rPr>
          <w:b/>
          <w:bCs/>
          <w:sz w:val="26"/>
          <w:szCs w:val="26"/>
        </w:rPr>
        <w:t xml:space="preserve">        </w:t>
      </w:r>
    </w:p>
    <w:p w:rsidR="005F20D1" w:rsidRPr="00E50BB7" w:rsidRDefault="005F20D1" w:rsidP="005F20D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E50BB7">
        <w:rPr>
          <w:spacing w:val="2"/>
          <w:sz w:val="26"/>
          <w:szCs w:val="26"/>
        </w:rPr>
        <w:t>В соответствии с </w:t>
      </w:r>
      <w:hyperlink r:id="rId7" w:history="1">
        <w:r w:rsidRPr="00E50BB7">
          <w:rPr>
            <w:spacing w:val="2"/>
            <w:sz w:val="26"/>
            <w:szCs w:val="26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E50BB7">
        <w:rPr>
          <w:spacing w:val="2"/>
          <w:sz w:val="26"/>
          <w:szCs w:val="26"/>
        </w:rPr>
        <w:t>, </w:t>
      </w:r>
      <w:hyperlink r:id="rId8" w:history="1">
        <w:r w:rsidRPr="00E50BB7">
          <w:rPr>
            <w:spacing w:val="2"/>
            <w:sz w:val="26"/>
            <w:szCs w:val="26"/>
          </w:rPr>
          <w:t>Федеральным законом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E50BB7">
        <w:rPr>
          <w:spacing w:val="2"/>
          <w:sz w:val="26"/>
          <w:szCs w:val="26"/>
        </w:rPr>
        <w:t>, Постановлением Правительства Российской Федерации от 13.10.2014 N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органов", </w:t>
      </w:r>
      <w:hyperlink r:id="rId9" w:history="1">
        <w:r w:rsidRPr="00E50BB7">
          <w:rPr>
            <w:spacing w:val="2"/>
            <w:sz w:val="26"/>
            <w:szCs w:val="26"/>
          </w:rPr>
          <w:t>Постановлением Правительства Российской Федерации от 18.05.2015 N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</w:t>
        </w:r>
      </w:hyperlink>
      <w:r w:rsidRPr="00E50BB7">
        <w:rPr>
          <w:spacing w:val="2"/>
          <w:sz w:val="26"/>
          <w:szCs w:val="26"/>
        </w:rPr>
        <w:t>, </w:t>
      </w:r>
      <w:r w:rsidRPr="00E50BB7">
        <w:rPr>
          <w:bCs/>
          <w:sz w:val="26"/>
          <w:szCs w:val="26"/>
        </w:rPr>
        <w:t>постановлением администрации Прохорского сельского поселения от 13 мая 2019 года № 50-па «Об утверждении требований к порядку разработки и принятия правовых актов о нормировании в сфере закупок для обеспечения муниципальных нужд администрации Прохорского сельского поселения, в том числе подведомственных им казенных учреждений», постановлением администрации Прохорского сельского поселения от 13 мая 2019 года № 54-па «Об утверждении Порядка определения нормативных затрат на обеспечение функций администрации Прохорского сельского поселения и подведомственных ей муниципальных казенных учреждений</w:t>
      </w:r>
      <w:r w:rsidR="005F6089" w:rsidRPr="00E50BB7">
        <w:rPr>
          <w:bCs/>
          <w:sz w:val="26"/>
          <w:szCs w:val="26"/>
        </w:rPr>
        <w:t>»</w:t>
      </w:r>
      <w:r w:rsidRPr="00E50BB7">
        <w:rPr>
          <w:spacing w:val="2"/>
          <w:sz w:val="26"/>
          <w:szCs w:val="26"/>
        </w:rPr>
        <w:t>, в целях обоснования объекта и (или) объектов закупки, включаемых в план закупок на очередной финансовый период администрация Прохорского сельского поселения постановляет:</w:t>
      </w:r>
    </w:p>
    <w:p w:rsidR="005F20D1" w:rsidRPr="00E50BB7" w:rsidRDefault="005F20D1" w:rsidP="005F20D1">
      <w:pPr>
        <w:shd w:val="clear" w:color="auto" w:fill="FFFFFF"/>
        <w:spacing w:line="315" w:lineRule="atLeast"/>
        <w:textAlignment w:val="baseline"/>
        <w:rPr>
          <w:spacing w:val="2"/>
          <w:sz w:val="26"/>
          <w:szCs w:val="26"/>
        </w:rPr>
      </w:pPr>
    </w:p>
    <w:p w:rsidR="00894621" w:rsidRPr="00E50BB7" w:rsidRDefault="00894621" w:rsidP="00894621">
      <w:pPr>
        <w:shd w:val="clear" w:color="auto" w:fill="FFFFFF"/>
        <w:jc w:val="both"/>
        <w:rPr>
          <w:bCs/>
          <w:sz w:val="26"/>
          <w:szCs w:val="26"/>
        </w:rPr>
      </w:pPr>
    </w:p>
    <w:p w:rsidR="00894621" w:rsidRPr="00E50BB7" w:rsidRDefault="00894621" w:rsidP="00894621">
      <w:pPr>
        <w:shd w:val="clear" w:color="auto" w:fill="FFFFFF"/>
        <w:jc w:val="both"/>
        <w:rPr>
          <w:bCs/>
          <w:sz w:val="26"/>
          <w:szCs w:val="26"/>
        </w:rPr>
      </w:pPr>
    </w:p>
    <w:p w:rsidR="00894621" w:rsidRPr="00E50BB7" w:rsidRDefault="00894621" w:rsidP="0089462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50BB7">
        <w:rPr>
          <w:sz w:val="26"/>
          <w:szCs w:val="26"/>
        </w:rPr>
        <w:lastRenderedPageBreak/>
        <w:t>ПОСТАНОВЛЯЕТ:</w:t>
      </w:r>
    </w:p>
    <w:p w:rsidR="00894621" w:rsidRPr="00E50BB7" w:rsidRDefault="00894621" w:rsidP="0089462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894621" w:rsidRPr="00E50BB7" w:rsidRDefault="00894621" w:rsidP="0089462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894621" w:rsidRPr="00E50BB7" w:rsidRDefault="00894621" w:rsidP="0089462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50BB7">
        <w:rPr>
          <w:sz w:val="26"/>
          <w:szCs w:val="26"/>
        </w:rPr>
        <w:t>1.</w:t>
      </w:r>
      <w:r w:rsidR="005F20D1" w:rsidRPr="00E50BB7">
        <w:rPr>
          <w:sz w:val="26"/>
          <w:szCs w:val="26"/>
        </w:rPr>
        <w:t xml:space="preserve">Утвердить </w:t>
      </w:r>
      <w:r w:rsidRPr="00E50BB7">
        <w:rPr>
          <w:sz w:val="26"/>
          <w:szCs w:val="26"/>
        </w:rPr>
        <w:t>нормативны</w:t>
      </w:r>
      <w:r w:rsidR="005F20D1" w:rsidRPr="00E50BB7">
        <w:rPr>
          <w:sz w:val="26"/>
          <w:szCs w:val="26"/>
        </w:rPr>
        <w:t>е</w:t>
      </w:r>
      <w:r w:rsidRPr="00E50BB7">
        <w:rPr>
          <w:sz w:val="26"/>
          <w:szCs w:val="26"/>
        </w:rPr>
        <w:t xml:space="preserve"> затрат</w:t>
      </w:r>
      <w:r w:rsidR="005F20D1" w:rsidRPr="00E50BB7">
        <w:rPr>
          <w:sz w:val="26"/>
          <w:szCs w:val="26"/>
        </w:rPr>
        <w:t>ы</w:t>
      </w:r>
      <w:r w:rsidRPr="00E50BB7">
        <w:rPr>
          <w:sz w:val="26"/>
          <w:szCs w:val="26"/>
        </w:rPr>
        <w:t xml:space="preserve"> на обеспечение функций администрации Прохорского сельского поселения и подведомственных ей муниципальных казенных учр</w:t>
      </w:r>
      <w:r w:rsidR="005F20D1" w:rsidRPr="00E50BB7">
        <w:rPr>
          <w:sz w:val="26"/>
          <w:szCs w:val="26"/>
        </w:rPr>
        <w:t xml:space="preserve">еждений, согласно </w:t>
      </w:r>
      <w:proofErr w:type="gramStart"/>
      <w:r w:rsidR="005F20D1" w:rsidRPr="00E50BB7">
        <w:rPr>
          <w:sz w:val="26"/>
          <w:szCs w:val="26"/>
        </w:rPr>
        <w:t>приложению</w:t>
      </w:r>
      <w:proofErr w:type="gramEnd"/>
      <w:r w:rsidRPr="00E50BB7">
        <w:rPr>
          <w:sz w:val="26"/>
          <w:szCs w:val="26"/>
        </w:rPr>
        <w:t xml:space="preserve"> к настоящему постановлению.</w:t>
      </w:r>
    </w:p>
    <w:p w:rsidR="00894621" w:rsidRPr="00E50BB7" w:rsidRDefault="00894621" w:rsidP="0089462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94621" w:rsidRPr="00E50BB7" w:rsidRDefault="00894621" w:rsidP="0089462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50BB7">
        <w:rPr>
          <w:sz w:val="26"/>
          <w:szCs w:val="26"/>
        </w:rPr>
        <w:t xml:space="preserve">           2.Рекомендовать муниципальным казенным учреждениям при </w:t>
      </w:r>
      <w:r w:rsidR="005F20D1" w:rsidRPr="00E50BB7">
        <w:rPr>
          <w:sz w:val="26"/>
          <w:szCs w:val="26"/>
        </w:rPr>
        <w:t xml:space="preserve">составлении сметы расходов руководствоваться </w:t>
      </w:r>
      <w:r w:rsidRPr="00E50BB7">
        <w:rPr>
          <w:sz w:val="26"/>
          <w:szCs w:val="26"/>
        </w:rPr>
        <w:t>нормативны</w:t>
      </w:r>
      <w:r w:rsidR="005F20D1" w:rsidRPr="00E50BB7">
        <w:rPr>
          <w:sz w:val="26"/>
          <w:szCs w:val="26"/>
        </w:rPr>
        <w:t>ми</w:t>
      </w:r>
      <w:r w:rsidRPr="00E50BB7">
        <w:rPr>
          <w:sz w:val="26"/>
          <w:szCs w:val="26"/>
        </w:rPr>
        <w:t xml:space="preserve"> затрат</w:t>
      </w:r>
      <w:r w:rsidR="005F20D1" w:rsidRPr="00E50BB7">
        <w:rPr>
          <w:sz w:val="26"/>
          <w:szCs w:val="26"/>
        </w:rPr>
        <w:t>ами</w:t>
      </w:r>
      <w:r w:rsidRPr="00E50BB7">
        <w:rPr>
          <w:sz w:val="26"/>
          <w:szCs w:val="26"/>
        </w:rPr>
        <w:t xml:space="preserve"> на обеспечение функций учреждения на очередной финансовый год и п</w:t>
      </w:r>
      <w:r w:rsidR="005F20D1" w:rsidRPr="00E50BB7">
        <w:rPr>
          <w:sz w:val="26"/>
          <w:szCs w:val="26"/>
        </w:rPr>
        <w:t>лановый период</w:t>
      </w:r>
      <w:r w:rsidRPr="00E50BB7">
        <w:rPr>
          <w:sz w:val="26"/>
          <w:szCs w:val="26"/>
        </w:rPr>
        <w:t>.</w:t>
      </w:r>
    </w:p>
    <w:p w:rsidR="00894621" w:rsidRPr="00E50BB7" w:rsidRDefault="00894621" w:rsidP="008946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94621" w:rsidRPr="00E50BB7" w:rsidRDefault="00894621" w:rsidP="008946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0BB7">
        <w:rPr>
          <w:sz w:val="26"/>
          <w:szCs w:val="26"/>
        </w:rPr>
        <w:t>3.Ведущему специалисту администрации Прохорского сельского поселения (</w:t>
      </w:r>
      <w:proofErr w:type="spellStart"/>
      <w:r w:rsidRPr="00E50BB7">
        <w:rPr>
          <w:sz w:val="26"/>
          <w:szCs w:val="26"/>
        </w:rPr>
        <w:t>Лопатко</w:t>
      </w:r>
      <w:proofErr w:type="spellEnd"/>
      <w:r w:rsidRPr="00E50BB7">
        <w:rPr>
          <w:sz w:val="26"/>
          <w:szCs w:val="26"/>
        </w:rPr>
        <w:t xml:space="preserve">) обнародовать настоящее постановление на официальном сайте администрации Прохорского сельского поселения в сети Интернет и в единой информационной </w:t>
      </w:r>
      <w:proofErr w:type="gramStart"/>
      <w:r w:rsidRPr="00E50BB7">
        <w:rPr>
          <w:sz w:val="26"/>
          <w:szCs w:val="26"/>
        </w:rPr>
        <w:t>системе  в</w:t>
      </w:r>
      <w:proofErr w:type="gramEnd"/>
      <w:r w:rsidRPr="00E50BB7">
        <w:rPr>
          <w:sz w:val="26"/>
          <w:szCs w:val="26"/>
        </w:rPr>
        <w:t xml:space="preserve"> сфере закупок.</w:t>
      </w:r>
    </w:p>
    <w:p w:rsidR="00894621" w:rsidRPr="00E50BB7" w:rsidRDefault="00894621" w:rsidP="008946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94621" w:rsidRPr="00E50BB7" w:rsidRDefault="00894621" w:rsidP="0089462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50BB7">
        <w:rPr>
          <w:sz w:val="26"/>
          <w:szCs w:val="26"/>
        </w:rPr>
        <w:t xml:space="preserve">  </w:t>
      </w:r>
      <w:r w:rsidR="00B82FC0" w:rsidRPr="00E50BB7">
        <w:rPr>
          <w:sz w:val="26"/>
          <w:szCs w:val="26"/>
        </w:rPr>
        <w:t>4</w:t>
      </w:r>
      <w:r w:rsidRPr="00E50BB7">
        <w:rPr>
          <w:sz w:val="26"/>
          <w:szCs w:val="26"/>
        </w:rPr>
        <w:t>.Настоящее постановление вступает в силу с момента его официального обнародования.</w:t>
      </w:r>
    </w:p>
    <w:p w:rsidR="00894621" w:rsidRPr="00E50BB7" w:rsidRDefault="00894621" w:rsidP="0089462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894621" w:rsidRPr="00E50BB7" w:rsidRDefault="00894621" w:rsidP="00894621">
      <w:pPr>
        <w:jc w:val="both"/>
        <w:rPr>
          <w:sz w:val="26"/>
          <w:szCs w:val="26"/>
        </w:rPr>
      </w:pPr>
      <w:r w:rsidRPr="00E50BB7">
        <w:rPr>
          <w:sz w:val="26"/>
          <w:szCs w:val="26"/>
        </w:rPr>
        <w:t xml:space="preserve">            </w:t>
      </w:r>
      <w:r w:rsidR="00B82FC0" w:rsidRPr="00E50BB7">
        <w:rPr>
          <w:sz w:val="26"/>
          <w:szCs w:val="26"/>
        </w:rPr>
        <w:t>5</w:t>
      </w:r>
      <w:r w:rsidRPr="00E50BB7">
        <w:rPr>
          <w:sz w:val="26"/>
          <w:szCs w:val="26"/>
        </w:rPr>
        <w:t>. Контроль за исполнением настоящего постановления возложить на ведущего специалиста администрации Прохорского сельского поселения (Юрьеву)</w:t>
      </w:r>
    </w:p>
    <w:p w:rsidR="00894621" w:rsidRPr="00E50BB7" w:rsidRDefault="00894621" w:rsidP="008946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94621" w:rsidRPr="00E50BB7" w:rsidRDefault="00894621" w:rsidP="008946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94621" w:rsidRPr="00E50BB7" w:rsidRDefault="00894621" w:rsidP="00894621">
      <w:pPr>
        <w:suppressAutoHyphens/>
        <w:jc w:val="both"/>
        <w:rPr>
          <w:sz w:val="26"/>
          <w:szCs w:val="26"/>
        </w:rPr>
      </w:pPr>
      <w:r w:rsidRPr="00E50BB7">
        <w:rPr>
          <w:sz w:val="26"/>
          <w:szCs w:val="26"/>
        </w:rPr>
        <w:t>Глава администрации</w:t>
      </w:r>
    </w:p>
    <w:p w:rsidR="00894621" w:rsidRPr="00E50BB7" w:rsidRDefault="00894621" w:rsidP="00894621">
      <w:pPr>
        <w:suppressAutoHyphens/>
        <w:jc w:val="both"/>
        <w:rPr>
          <w:sz w:val="26"/>
          <w:szCs w:val="26"/>
        </w:rPr>
      </w:pPr>
      <w:r w:rsidRPr="00E50BB7">
        <w:rPr>
          <w:sz w:val="26"/>
          <w:szCs w:val="26"/>
        </w:rPr>
        <w:t>Прохорского сельского поселения</w:t>
      </w:r>
      <w:r w:rsidRPr="00E50BB7">
        <w:rPr>
          <w:sz w:val="26"/>
          <w:szCs w:val="26"/>
        </w:rPr>
        <w:tab/>
      </w:r>
      <w:r w:rsidRPr="00E50BB7">
        <w:rPr>
          <w:sz w:val="26"/>
          <w:szCs w:val="26"/>
        </w:rPr>
        <w:tab/>
        <w:t xml:space="preserve">                </w:t>
      </w:r>
      <w:r w:rsidRPr="00E50BB7">
        <w:rPr>
          <w:sz w:val="26"/>
          <w:szCs w:val="26"/>
        </w:rPr>
        <w:tab/>
      </w:r>
      <w:r w:rsidRPr="00E50BB7">
        <w:rPr>
          <w:sz w:val="26"/>
          <w:szCs w:val="26"/>
        </w:rPr>
        <w:tab/>
      </w:r>
      <w:r w:rsidRPr="00E50BB7">
        <w:rPr>
          <w:sz w:val="26"/>
          <w:szCs w:val="26"/>
        </w:rPr>
        <w:tab/>
      </w:r>
      <w:proofErr w:type="spellStart"/>
      <w:r w:rsidRPr="00E50BB7">
        <w:rPr>
          <w:sz w:val="26"/>
          <w:szCs w:val="26"/>
        </w:rPr>
        <w:t>В.В.Кобзарь</w:t>
      </w:r>
      <w:proofErr w:type="spellEnd"/>
    </w:p>
    <w:p w:rsidR="005F20D1" w:rsidRPr="00E50BB7" w:rsidRDefault="005F20D1" w:rsidP="00B82FC0">
      <w:pPr>
        <w:shd w:val="clear" w:color="auto" w:fill="FFFFFF"/>
        <w:spacing w:line="315" w:lineRule="atLeast"/>
        <w:textAlignment w:val="baseline"/>
        <w:rPr>
          <w:spacing w:val="2"/>
          <w:sz w:val="26"/>
          <w:szCs w:val="26"/>
        </w:rPr>
      </w:pPr>
      <w:r w:rsidRPr="00E50BB7">
        <w:rPr>
          <w:spacing w:val="2"/>
          <w:sz w:val="26"/>
          <w:szCs w:val="26"/>
        </w:rPr>
        <w:br/>
      </w:r>
    </w:p>
    <w:p w:rsidR="00B82FC0" w:rsidRPr="00E50BB7" w:rsidRDefault="00B82FC0" w:rsidP="00B82FC0">
      <w:pPr>
        <w:shd w:val="clear" w:color="auto" w:fill="FFFFFF"/>
        <w:spacing w:line="315" w:lineRule="atLeast"/>
        <w:textAlignment w:val="baseline"/>
        <w:rPr>
          <w:spacing w:val="2"/>
          <w:sz w:val="26"/>
          <w:szCs w:val="26"/>
        </w:rPr>
      </w:pPr>
    </w:p>
    <w:p w:rsidR="00B82FC0" w:rsidRPr="00E50BB7" w:rsidRDefault="00B82FC0" w:rsidP="00B82FC0">
      <w:pPr>
        <w:shd w:val="clear" w:color="auto" w:fill="FFFFFF"/>
        <w:spacing w:line="315" w:lineRule="atLeast"/>
        <w:textAlignment w:val="baseline"/>
        <w:rPr>
          <w:spacing w:val="2"/>
          <w:sz w:val="26"/>
          <w:szCs w:val="26"/>
        </w:rPr>
      </w:pPr>
    </w:p>
    <w:p w:rsidR="00B82FC0" w:rsidRPr="00E50BB7" w:rsidRDefault="00B82FC0" w:rsidP="00B82FC0">
      <w:pPr>
        <w:shd w:val="clear" w:color="auto" w:fill="FFFFFF"/>
        <w:spacing w:line="315" w:lineRule="atLeast"/>
        <w:textAlignment w:val="baseline"/>
        <w:rPr>
          <w:spacing w:val="2"/>
          <w:sz w:val="26"/>
          <w:szCs w:val="26"/>
        </w:rPr>
      </w:pPr>
    </w:p>
    <w:p w:rsidR="00B82FC0" w:rsidRPr="00E50BB7" w:rsidRDefault="00B82FC0" w:rsidP="00B82FC0">
      <w:pPr>
        <w:shd w:val="clear" w:color="auto" w:fill="FFFFFF"/>
        <w:spacing w:line="315" w:lineRule="atLeast"/>
        <w:textAlignment w:val="baseline"/>
        <w:rPr>
          <w:spacing w:val="2"/>
          <w:sz w:val="26"/>
          <w:szCs w:val="26"/>
        </w:rPr>
      </w:pPr>
    </w:p>
    <w:p w:rsidR="00B82FC0" w:rsidRPr="00E50BB7" w:rsidRDefault="00B82FC0" w:rsidP="00B82FC0">
      <w:pPr>
        <w:shd w:val="clear" w:color="auto" w:fill="FFFFFF"/>
        <w:spacing w:line="315" w:lineRule="atLeast"/>
        <w:textAlignment w:val="baseline"/>
        <w:rPr>
          <w:spacing w:val="2"/>
          <w:sz w:val="26"/>
          <w:szCs w:val="26"/>
        </w:rPr>
      </w:pPr>
    </w:p>
    <w:p w:rsidR="00B82FC0" w:rsidRPr="00E50BB7" w:rsidRDefault="00B82FC0" w:rsidP="00B82FC0">
      <w:pPr>
        <w:shd w:val="clear" w:color="auto" w:fill="FFFFFF"/>
        <w:spacing w:line="315" w:lineRule="atLeast"/>
        <w:textAlignment w:val="baseline"/>
        <w:rPr>
          <w:spacing w:val="2"/>
          <w:sz w:val="26"/>
          <w:szCs w:val="26"/>
        </w:rPr>
      </w:pPr>
    </w:p>
    <w:p w:rsidR="00B82FC0" w:rsidRPr="00E50BB7" w:rsidRDefault="00B82FC0" w:rsidP="00B82FC0">
      <w:pPr>
        <w:shd w:val="clear" w:color="auto" w:fill="FFFFFF"/>
        <w:spacing w:line="315" w:lineRule="atLeast"/>
        <w:textAlignment w:val="baseline"/>
        <w:rPr>
          <w:spacing w:val="2"/>
          <w:sz w:val="26"/>
          <w:szCs w:val="26"/>
        </w:rPr>
      </w:pPr>
    </w:p>
    <w:p w:rsidR="00B82FC0" w:rsidRPr="00E50BB7" w:rsidRDefault="00B82FC0" w:rsidP="00B82FC0">
      <w:pPr>
        <w:shd w:val="clear" w:color="auto" w:fill="FFFFFF"/>
        <w:spacing w:line="315" w:lineRule="atLeast"/>
        <w:textAlignment w:val="baseline"/>
        <w:rPr>
          <w:spacing w:val="2"/>
          <w:sz w:val="26"/>
          <w:szCs w:val="26"/>
        </w:rPr>
      </w:pPr>
    </w:p>
    <w:p w:rsidR="00B82FC0" w:rsidRPr="00E50BB7" w:rsidRDefault="00B82FC0" w:rsidP="00B82FC0">
      <w:pPr>
        <w:shd w:val="clear" w:color="auto" w:fill="FFFFFF"/>
        <w:spacing w:line="315" w:lineRule="atLeast"/>
        <w:textAlignment w:val="baseline"/>
        <w:rPr>
          <w:spacing w:val="2"/>
          <w:sz w:val="26"/>
          <w:szCs w:val="26"/>
        </w:rPr>
      </w:pPr>
    </w:p>
    <w:p w:rsidR="00B82FC0" w:rsidRPr="00E50BB7" w:rsidRDefault="00B82FC0" w:rsidP="00B82FC0">
      <w:pPr>
        <w:shd w:val="clear" w:color="auto" w:fill="FFFFFF"/>
        <w:spacing w:line="315" w:lineRule="atLeast"/>
        <w:textAlignment w:val="baseline"/>
        <w:rPr>
          <w:spacing w:val="2"/>
          <w:sz w:val="26"/>
          <w:szCs w:val="26"/>
        </w:rPr>
      </w:pPr>
    </w:p>
    <w:p w:rsidR="00B82FC0" w:rsidRPr="00E50BB7" w:rsidRDefault="00B82FC0" w:rsidP="00B82FC0">
      <w:pPr>
        <w:shd w:val="clear" w:color="auto" w:fill="FFFFFF"/>
        <w:spacing w:line="315" w:lineRule="atLeast"/>
        <w:textAlignment w:val="baseline"/>
        <w:rPr>
          <w:spacing w:val="2"/>
          <w:sz w:val="26"/>
          <w:szCs w:val="26"/>
        </w:rPr>
      </w:pPr>
    </w:p>
    <w:p w:rsidR="00B82FC0" w:rsidRPr="00E50BB7" w:rsidRDefault="00B82FC0" w:rsidP="00B82FC0">
      <w:pPr>
        <w:shd w:val="clear" w:color="auto" w:fill="FFFFFF"/>
        <w:spacing w:line="315" w:lineRule="atLeast"/>
        <w:textAlignment w:val="baseline"/>
        <w:rPr>
          <w:spacing w:val="2"/>
          <w:sz w:val="26"/>
          <w:szCs w:val="26"/>
        </w:rPr>
      </w:pPr>
    </w:p>
    <w:p w:rsidR="00B82FC0" w:rsidRPr="00E50BB7" w:rsidRDefault="00B82FC0" w:rsidP="00B82FC0">
      <w:pPr>
        <w:shd w:val="clear" w:color="auto" w:fill="FFFFFF"/>
        <w:spacing w:line="315" w:lineRule="atLeast"/>
        <w:textAlignment w:val="baseline"/>
        <w:rPr>
          <w:spacing w:val="2"/>
          <w:sz w:val="26"/>
          <w:szCs w:val="26"/>
        </w:rPr>
      </w:pPr>
    </w:p>
    <w:p w:rsidR="00B82FC0" w:rsidRPr="00E50BB7" w:rsidRDefault="00B82FC0" w:rsidP="00B82FC0">
      <w:pPr>
        <w:shd w:val="clear" w:color="auto" w:fill="FFFFFF"/>
        <w:spacing w:line="315" w:lineRule="atLeast"/>
        <w:textAlignment w:val="baseline"/>
        <w:rPr>
          <w:spacing w:val="2"/>
          <w:sz w:val="26"/>
          <w:szCs w:val="26"/>
        </w:rPr>
      </w:pPr>
    </w:p>
    <w:p w:rsidR="00B82FC0" w:rsidRPr="00E50BB7" w:rsidRDefault="00B82FC0" w:rsidP="00B82FC0">
      <w:pPr>
        <w:shd w:val="clear" w:color="auto" w:fill="FFFFFF"/>
        <w:spacing w:line="315" w:lineRule="atLeast"/>
        <w:textAlignment w:val="baseline"/>
        <w:rPr>
          <w:spacing w:val="2"/>
          <w:sz w:val="26"/>
          <w:szCs w:val="26"/>
        </w:rPr>
      </w:pPr>
    </w:p>
    <w:p w:rsidR="00B82FC0" w:rsidRPr="00E50BB7" w:rsidRDefault="00B82FC0" w:rsidP="00B82FC0">
      <w:pPr>
        <w:shd w:val="clear" w:color="auto" w:fill="FFFFFF"/>
        <w:spacing w:line="315" w:lineRule="atLeast"/>
        <w:textAlignment w:val="baseline"/>
        <w:rPr>
          <w:spacing w:val="2"/>
          <w:sz w:val="26"/>
          <w:szCs w:val="26"/>
        </w:rPr>
      </w:pPr>
    </w:p>
    <w:p w:rsidR="00B82FC0" w:rsidRPr="00E50BB7" w:rsidRDefault="00B82FC0" w:rsidP="00B82FC0">
      <w:pPr>
        <w:shd w:val="clear" w:color="auto" w:fill="FFFFFF"/>
        <w:spacing w:line="315" w:lineRule="atLeast"/>
        <w:textAlignment w:val="baseline"/>
        <w:rPr>
          <w:spacing w:val="2"/>
          <w:sz w:val="26"/>
          <w:szCs w:val="26"/>
        </w:rPr>
      </w:pPr>
    </w:p>
    <w:p w:rsidR="006118D0" w:rsidRPr="00E50BB7" w:rsidRDefault="006118D0" w:rsidP="00B82FC0">
      <w:pPr>
        <w:shd w:val="clear" w:color="auto" w:fill="FFFFFF"/>
        <w:spacing w:before="375" w:after="225"/>
        <w:jc w:val="right"/>
        <w:textAlignment w:val="baseline"/>
        <w:outlineLvl w:val="1"/>
        <w:rPr>
          <w:spacing w:val="2"/>
          <w:sz w:val="26"/>
          <w:szCs w:val="26"/>
        </w:rPr>
      </w:pPr>
    </w:p>
    <w:p w:rsidR="00B82FC0" w:rsidRPr="00E50BB7" w:rsidRDefault="00B82FC0" w:rsidP="00B82FC0">
      <w:pPr>
        <w:shd w:val="clear" w:color="auto" w:fill="FFFFFF"/>
        <w:spacing w:before="375" w:after="225"/>
        <w:jc w:val="right"/>
        <w:textAlignment w:val="baseline"/>
        <w:outlineLvl w:val="1"/>
        <w:rPr>
          <w:spacing w:val="2"/>
          <w:sz w:val="26"/>
          <w:szCs w:val="26"/>
        </w:rPr>
      </w:pPr>
      <w:r w:rsidRPr="00E50BB7">
        <w:rPr>
          <w:spacing w:val="2"/>
          <w:sz w:val="26"/>
          <w:szCs w:val="26"/>
        </w:rPr>
        <w:lastRenderedPageBreak/>
        <w:t>Приложение</w:t>
      </w:r>
    </w:p>
    <w:p w:rsidR="00B82FC0" w:rsidRPr="00E50BB7" w:rsidRDefault="00B82FC0" w:rsidP="00B82FC0">
      <w:pPr>
        <w:shd w:val="clear" w:color="auto" w:fill="FFFFFF"/>
        <w:spacing w:before="375" w:after="225"/>
        <w:contextualSpacing/>
        <w:jc w:val="right"/>
        <w:textAlignment w:val="baseline"/>
        <w:outlineLvl w:val="1"/>
        <w:rPr>
          <w:spacing w:val="2"/>
          <w:sz w:val="26"/>
          <w:szCs w:val="26"/>
        </w:rPr>
      </w:pPr>
      <w:r w:rsidRPr="00E50BB7">
        <w:rPr>
          <w:spacing w:val="2"/>
          <w:sz w:val="26"/>
          <w:szCs w:val="26"/>
        </w:rPr>
        <w:t>Утверждено</w:t>
      </w:r>
    </w:p>
    <w:p w:rsidR="00B82FC0" w:rsidRPr="00E50BB7" w:rsidRDefault="00B82FC0" w:rsidP="00B82FC0">
      <w:pPr>
        <w:shd w:val="clear" w:color="auto" w:fill="FFFFFF"/>
        <w:spacing w:before="375" w:after="225"/>
        <w:contextualSpacing/>
        <w:jc w:val="right"/>
        <w:textAlignment w:val="baseline"/>
        <w:outlineLvl w:val="1"/>
        <w:rPr>
          <w:spacing w:val="2"/>
          <w:sz w:val="26"/>
          <w:szCs w:val="26"/>
        </w:rPr>
      </w:pPr>
      <w:r w:rsidRPr="00E50BB7">
        <w:rPr>
          <w:spacing w:val="2"/>
          <w:sz w:val="26"/>
          <w:szCs w:val="26"/>
        </w:rPr>
        <w:t>Постановлением администрации</w:t>
      </w:r>
    </w:p>
    <w:p w:rsidR="00B82FC0" w:rsidRPr="00E50BB7" w:rsidRDefault="00B82FC0" w:rsidP="00B82FC0">
      <w:pPr>
        <w:shd w:val="clear" w:color="auto" w:fill="FFFFFF"/>
        <w:spacing w:before="375" w:after="225"/>
        <w:contextualSpacing/>
        <w:jc w:val="right"/>
        <w:textAlignment w:val="baseline"/>
        <w:outlineLvl w:val="1"/>
        <w:rPr>
          <w:spacing w:val="2"/>
          <w:sz w:val="26"/>
          <w:szCs w:val="26"/>
        </w:rPr>
      </w:pPr>
      <w:r w:rsidRPr="00E50BB7">
        <w:rPr>
          <w:spacing w:val="2"/>
          <w:sz w:val="26"/>
          <w:szCs w:val="26"/>
        </w:rPr>
        <w:t>Прохорского сельского поселения</w:t>
      </w:r>
    </w:p>
    <w:p w:rsidR="00B82FC0" w:rsidRPr="00E50BB7" w:rsidRDefault="00E50BB7" w:rsidP="00B82FC0">
      <w:pPr>
        <w:shd w:val="clear" w:color="auto" w:fill="FFFFFF"/>
        <w:spacing w:before="375" w:after="225"/>
        <w:contextualSpacing/>
        <w:jc w:val="right"/>
        <w:textAlignment w:val="baseline"/>
        <w:outlineLvl w:val="1"/>
        <w:rPr>
          <w:spacing w:val="2"/>
          <w:sz w:val="26"/>
          <w:szCs w:val="26"/>
        </w:rPr>
      </w:pPr>
      <w:r w:rsidRPr="00E50BB7">
        <w:rPr>
          <w:spacing w:val="2"/>
          <w:sz w:val="26"/>
          <w:szCs w:val="26"/>
        </w:rPr>
        <w:t>От 1</w:t>
      </w:r>
      <w:r w:rsidR="00B82FC0" w:rsidRPr="00E50BB7">
        <w:rPr>
          <w:spacing w:val="2"/>
          <w:sz w:val="26"/>
          <w:szCs w:val="26"/>
        </w:rPr>
        <w:t>3 мая 2019 года № 56-па</w:t>
      </w:r>
    </w:p>
    <w:p w:rsidR="00B82FC0" w:rsidRPr="00E50BB7" w:rsidRDefault="005F20D1" w:rsidP="00B82FC0">
      <w:pPr>
        <w:shd w:val="clear" w:color="auto" w:fill="FFFFFF"/>
        <w:spacing w:before="375" w:after="225"/>
        <w:jc w:val="center"/>
        <w:textAlignment w:val="baseline"/>
        <w:outlineLvl w:val="1"/>
        <w:rPr>
          <w:spacing w:val="2"/>
          <w:sz w:val="26"/>
          <w:szCs w:val="26"/>
        </w:rPr>
      </w:pPr>
      <w:r w:rsidRPr="00E50BB7">
        <w:rPr>
          <w:spacing w:val="2"/>
          <w:sz w:val="26"/>
          <w:szCs w:val="26"/>
        </w:rPr>
        <w:t xml:space="preserve">Нормативные затраты на обеспечение функций </w:t>
      </w:r>
      <w:r w:rsidR="00B82FC0" w:rsidRPr="00E50BB7">
        <w:rPr>
          <w:spacing w:val="2"/>
          <w:sz w:val="26"/>
          <w:szCs w:val="26"/>
        </w:rPr>
        <w:t>администрации Прохорского сельского поселения и подведомственных ей муниципальных казённых учреждений</w:t>
      </w:r>
      <w:r w:rsidRPr="00E50BB7">
        <w:rPr>
          <w:spacing w:val="2"/>
          <w:sz w:val="26"/>
          <w:szCs w:val="26"/>
        </w:rPr>
        <w:br/>
      </w:r>
    </w:p>
    <w:p w:rsidR="005F20D1" w:rsidRPr="00E50BB7" w:rsidRDefault="006118D0" w:rsidP="006118D0">
      <w:pPr>
        <w:shd w:val="clear" w:color="auto" w:fill="FFFFFF"/>
        <w:spacing w:before="375" w:after="225"/>
        <w:ind w:firstLine="851"/>
        <w:contextualSpacing/>
        <w:jc w:val="both"/>
        <w:textAlignment w:val="baseline"/>
        <w:outlineLvl w:val="1"/>
        <w:rPr>
          <w:spacing w:val="2"/>
          <w:sz w:val="26"/>
          <w:szCs w:val="26"/>
        </w:rPr>
      </w:pPr>
      <w:r w:rsidRPr="00E50BB7">
        <w:rPr>
          <w:spacing w:val="2"/>
          <w:sz w:val="26"/>
          <w:szCs w:val="26"/>
        </w:rPr>
        <w:t>Н</w:t>
      </w:r>
      <w:r w:rsidR="00B82FC0" w:rsidRPr="00E50BB7">
        <w:rPr>
          <w:spacing w:val="2"/>
          <w:sz w:val="26"/>
          <w:szCs w:val="26"/>
        </w:rPr>
        <w:t xml:space="preserve">ормативные затраты на обеспечение функций администрации Прохорского сельского поселения </w:t>
      </w:r>
      <w:r w:rsidR="00616869" w:rsidRPr="00E50BB7">
        <w:rPr>
          <w:spacing w:val="2"/>
          <w:sz w:val="26"/>
          <w:szCs w:val="26"/>
        </w:rPr>
        <w:t xml:space="preserve">(далее – администрации) </w:t>
      </w:r>
      <w:r w:rsidR="00B82FC0" w:rsidRPr="00E50BB7">
        <w:rPr>
          <w:spacing w:val="2"/>
          <w:sz w:val="26"/>
          <w:szCs w:val="26"/>
        </w:rPr>
        <w:t xml:space="preserve">и подведомственных ей муниципальных казённых учреждений </w:t>
      </w:r>
      <w:r w:rsidR="005F20D1" w:rsidRPr="00E50BB7">
        <w:rPr>
          <w:spacing w:val="2"/>
          <w:sz w:val="26"/>
          <w:szCs w:val="26"/>
        </w:rPr>
        <w:t xml:space="preserve">(далее - нормативные затраты), определяются в соответствии с постановлением администрации </w:t>
      </w:r>
      <w:r w:rsidR="00B82FC0" w:rsidRPr="00E50BB7">
        <w:rPr>
          <w:spacing w:val="2"/>
          <w:sz w:val="26"/>
          <w:szCs w:val="26"/>
        </w:rPr>
        <w:t xml:space="preserve">Прохорского сельского </w:t>
      </w:r>
      <w:r w:rsidR="005F6089" w:rsidRPr="00E50BB7">
        <w:rPr>
          <w:spacing w:val="2"/>
          <w:sz w:val="26"/>
          <w:szCs w:val="26"/>
        </w:rPr>
        <w:t xml:space="preserve">поселения от 13 мая 2019 года № 54-па «Об утверждении </w:t>
      </w:r>
      <w:r w:rsidR="005F6089" w:rsidRPr="00E50BB7">
        <w:rPr>
          <w:bCs/>
          <w:sz w:val="26"/>
          <w:szCs w:val="26"/>
        </w:rPr>
        <w:t xml:space="preserve">Порядка определения нормативных затрат на обеспечение функций администрации Прохорского сельского поселения и подведомственных ей муниципальных казенных учреждений» </w:t>
      </w:r>
      <w:r w:rsidR="005F6089" w:rsidRPr="00E50BB7">
        <w:rPr>
          <w:spacing w:val="2"/>
          <w:sz w:val="26"/>
          <w:szCs w:val="26"/>
        </w:rPr>
        <w:t>(далее – Порядок</w:t>
      </w:r>
      <w:r w:rsidR="005F20D1" w:rsidRPr="00E50BB7">
        <w:rPr>
          <w:spacing w:val="2"/>
          <w:sz w:val="26"/>
          <w:szCs w:val="26"/>
        </w:rPr>
        <w:t>).</w:t>
      </w:r>
    </w:p>
    <w:p w:rsidR="00ED276B" w:rsidRPr="00E50BB7" w:rsidRDefault="00ED276B" w:rsidP="006118D0">
      <w:pPr>
        <w:shd w:val="clear" w:color="auto" w:fill="FFFFFF"/>
        <w:spacing w:line="315" w:lineRule="atLeast"/>
        <w:ind w:firstLine="708"/>
        <w:contextualSpacing/>
        <w:jc w:val="both"/>
        <w:textAlignment w:val="baseline"/>
        <w:rPr>
          <w:spacing w:val="2"/>
          <w:sz w:val="26"/>
          <w:szCs w:val="26"/>
        </w:rPr>
      </w:pPr>
      <w:r w:rsidRPr="00E50BB7">
        <w:rPr>
          <w:spacing w:val="2"/>
          <w:sz w:val="26"/>
          <w:szCs w:val="26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как </w:t>
      </w:r>
      <w:r w:rsidR="006118D0" w:rsidRPr="00E50BB7">
        <w:rPr>
          <w:spacing w:val="2"/>
          <w:sz w:val="26"/>
          <w:szCs w:val="26"/>
        </w:rPr>
        <w:t>администрации,</w:t>
      </w:r>
      <w:r w:rsidRPr="00E50BB7">
        <w:rPr>
          <w:spacing w:val="2"/>
          <w:sz w:val="26"/>
          <w:szCs w:val="26"/>
        </w:rPr>
        <w:t xml:space="preserve"> так и </w:t>
      </w:r>
      <w:r w:rsidR="006118D0" w:rsidRPr="00E50BB7">
        <w:rPr>
          <w:spacing w:val="2"/>
          <w:sz w:val="26"/>
          <w:szCs w:val="26"/>
        </w:rPr>
        <w:t>Учреждениям, получателям</w:t>
      </w:r>
      <w:r w:rsidRPr="00E50BB7">
        <w:rPr>
          <w:spacing w:val="2"/>
          <w:sz w:val="26"/>
          <w:szCs w:val="26"/>
        </w:rPr>
        <w:t xml:space="preserve"> бюджетных средств лимитов бюджетных обязательств на закупку товаров, работ, услуг в рамках исполнения бюджета Прохорского сельского поселения.</w:t>
      </w:r>
    </w:p>
    <w:p w:rsidR="00ED276B" w:rsidRPr="00E50BB7" w:rsidRDefault="00ED276B" w:rsidP="006118D0">
      <w:pPr>
        <w:shd w:val="clear" w:color="auto" w:fill="FFFFFF"/>
        <w:spacing w:line="315" w:lineRule="atLeast"/>
        <w:ind w:firstLine="708"/>
        <w:contextualSpacing/>
        <w:jc w:val="both"/>
        <w:textAlignment w:val="baseline"/>
        <w:rPr>
          <w:spacing w:val="2"/>
          <w:sz w:val="26"/>
          <w:szCs w:val="26"/>
        </w:rPr>
      </w:pPr>
      <w:r w:rsidRPr="00E50BB7">
        <w:rPr>
          <w:spacing w:val="2"/>
          <w:sz w:val="26"/>
          <w:szCs w:val="26"/>
        </w:rPr>
        <w:t>При определении нормативных затрат в соответствии Порядком, раздел Методика определения нормативных затрат на обеспечение функций администрации Прохорского сельского поселения и подведомственных ей муниципальных казенных учреждений, в формулах применяются нормативы цены товаров, работ, услуг, которые определяются с учетом положений статьи 22 </w:t>
      </w:r>
      <w:hyperlink r:id="rId10" w:history="1">
        <w:r w:rsidRPr="00E50BB7">
          <w:rPr>
            <w:spacing w:val="2"/>
            <w:sz w:val="26"/>
            <w:szCs w:val="26"/>
            <w:u w:val="single"/>
          </w:rPr>
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E50BB7">
        <w:rPr>
          <w:spacing w:val="2"/>
          <w:sz w:val="26"/>
          <w:szCs w:val="26"/>
        </w:rPr>
        <w:t>, за исключением нормативов, установленных приложениями к настоящим нормативным затратам.</w:t>
      </w:r>
    </w:p>
    <w:p w:rsidR="00ED276B" w:rsidRPr="00E50BB7" w:rsidRDefault="00ED276B" w:rsidP="006118D0">
      <w:pPr>
        <w:shd w:val="clear" w:color="auto" w:fill="FFFFFF"/>
        <w:spacing w:line="315" w:lineRule="atLeast"/>
        <w:ind w:firstLine="708"/>
        <w:contextualSpacing/>
        <w:jc w:val="both"/>
        <w:textAlignment w:val="baseline"/>
        <w:rPr>
          <w:spacing w:val="2"/>
          <w:sz w:val="26"/>
          <w:szCs w:val="26"/>
        </w:rPr>
      </w:pPr>
      <w:r w:rsidRPr="00E50BB7">
        <w:rPr>
          <w:spacing w:val="2"/>
          <w:sz w:val="26"/>
          <w:szCs w:val="26"/>
        </w:rPr>
        <w:t>Количество планируемых к приобретению основных средств и материальных запасов определяется исходя из их фактического наличия, учтенного на балансе администрации и Учреждений.</w:t>
      </w:r>
    </w:p>
    <w:p w:rsidR="00ED276B" w:rsidRPr="00E50BB7" w:rsidRDefault="00ED276B" w:rsidP="006118D0">
      <w:pPr>
        <w:shd w:val="clear" w:color="auto" w:fill="FFFFFF"/>
        <w:spacing w:line="315" w:lineRule="atLeast"/>
        <w:ind w:firstLine="708"/>
        <w:contextualSpacing/>
        <w:jc w:val="both"/>
        <w:textAlignment w:val="baseline"/>
        <w:rPr>
          <w:spacing w:val="2"/>
          <w:sz w:val="26"/>
          <w:szCs w:val="26"/>
        </w:rPr>
      </w:pPr>
      <w:r w:rsidRPr="00E50BB7">
        <w:rPr>
          <w:spacing w:val="2"/>
          <w:sz w:val="26"/>
          <w:szCs w:val="26"/>
        </w:rPr>
        <w:t>Периодичность приобретения товаров, относящихся к основным средствам, определяется исходя из установленных в соответствии с требованиями законодательства Российской Федерации о бухгалтерском учете сроков их полезного использования и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ED276B" w:rsidRPr="00E50BB7" w:rsidRDefault="005F20D1" w:rsidP="006118D0">
      <w:pPr>
        <w:shd w:val="clear" w:color="auto" w:fill="FFFFFF"/>
        <w:spacing w:line="315" w:lineRule="atLeast"/>
        <w:ind w:firstLine="708"/>
        <w:contextualSpacing/>
        <w:jc w:val="both"/>
        <w:textAlignment w:val="baseline"/>
        <w:rPr>
          <w:spacing w:val="2"/>
          <w:sz w:val="26"/>
          <w:szCs w:val="26"/>
        </w:rPr>
      </w:pPr>
      <w:r w:rsidRPr="00E50BB7">
        <w:rPr>
          <w:spacing w:val="2"/>
          <w:sz w:val="26"/>
          <w:szCs w:val="26"/>
        </w:rPr>
        <w:t xml:space="preserve">Настоящий документ устанавливает нормативы обеспечения функций </w:t>
      </w:r>
      <w:r w:rsidR="005F6089" w:rsidRPr="00E50BB7">
        <w:rPr>
          <w:spacing w:val="2"/>
          <w:sz w:val="26"/>
          <w:szCs w:val="26"/>
        </w:rPr>
        <w:t xml:space="preserve">администрации Прохорского сельского поселения и подведомственных ей </w:t>
      </w:r>
      <w:r w:rsidRPr="00E50BB7">
        <w:rPr>
          <w:spacing w:val="2"/>
          <w:sz w:val="26"/>
          <w:szCs w:val="26"/>
        </w:rPr>
        <w:t>муниципальных казенных учреждений (дале</w:t>
      </w:r>
      <w:r w:rsidR="005F6089" w:rsidRPr="00E50BB7">
        <w:rPr>
          <w:spacing w:val="2"/>
          <w:sz w:val="26"/>
          <w:szCs w:val="26"/>
        </w:rPr>
        <w:t>е - Учреждения) (приложение № 1</w:t>
      </w:r>
      <w:r w:rsidRPr="00E50BB7">
        <w:rPr>
          <w:spacing w:val="2"/>
          <w:sz w:val="26"/>
          <w:szCs w:val="26"/>
        </w:rPr>
        <w:t xml:space="preserve"> к </w:t>
      </w:r>
      <w:r w:rsidR="00ED276B" w:rsidRPr="00E50BB7">
        <w:rPr>
          <w:spacing w:val="2"/>
          <w:sz w:val="26"/>
          <w:szCs w:val="26"/>
        </w:rPr>
        <w:t>настоящим нормативным затратам)</w:t>
      </w:r>
    </w:p>
    <w:p w:rsidR="005F6089" w:rsidRPr="00E50BB7" w:rsidRDefault="005F6089" w:rsidP="005F6089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6"/>
          <w:szCs w:val="26"/>
        </w:rPr>
      </w:pPr>
      <w:r w:rsidRPr="00E50BB7">
        <w:rPr>
          <w:spacing w:val="2"/>
          <w:sz w:val="26"/>
          <w:szCs w:val="26"/>
        </w:rPr>
        <w:lastRenderedPageBreak/>
        <w:t>Приложение № 1</w:t>
      </w:r>
      <w:r w:rsidRPr="00E50BB7">
        <w:rPr>
          <w:spacing w:val="2"/>
          <w:sz w:val="26"/>
          <w:szCs w:val="26"/>
        </w:rPr>
        <w:br/>
        <w:t>к нормативным затратам</w:t>
      </w:r>
      <w:r w:rsidRPr="00E50BB7">
        <w:rPr>
          <w:spacing w:val="2"/>
          <w:sz w:val="26"/>
          <w:szCs w:val="26"/>
        </w:rPr>
        <w:br/>
        <w:t>на обеспечение функций</w:t>
      </w:r>
    </w:p>
    <w:p w:rsidR="005F6089" w:rsidRPr="00E50BB7" w:rsidRDefault="00ED276B" w:rsidP="005F6089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6"/>
          <w:szCs w:val="26"/>
        </w:rPr>
      </w:pPr>
      <w:r w:rsidRPr="00E50BB7">
        <w:rPr>
          <w:spacing w:val="2"/>
          <w:sz w:val="26"/>
          <w:szCs w:val="26"/>
        </w:rPr>
        <w:t>а</w:t>
      </w:r>
      <w:r w:rsidR="005F6089" w:rsidRPr="00E50BB7">
        <w:rPr>
          <w:spacing w:val="2"/>
          <w:sz w:val="26"/>
          <w:szCs w:val="26"/>
        </w:rPr>
        <w:t>дминистрации Прохорского</w:t>
      </w:r>
    </w:p>
    <w:p w:rsidR="005F6089" w:rsidRPr="00E50BB7" w:rsidRDefault="00ED276B" w:rsidP="005F6089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6"/>
          <w:szCs w:val="26"/>
        </w:rPr>
      </w:pPr>
      <w:r w:rsidRPr="00E50BB7">
        <w:rPr>
          <w:spacing w:val="2"/>
          <w:sz w:val="26"/>
          <w:szCs w:val="26"/>
        </w:rPr>
        <w:t>с</w:t>
      </w:r>
      <w:r w:rsidR="005F6089" w:rsidRPr="00E50BB7">
        <w:rPr>
          <w:spacing w:val="2"/>
          <w:sz w:val="26"/>
          <w:szCs w:val="26"/>
        </w:rPr>
        <w:t xml:space="preserve">ельского поселения и </w:t>
      </w:r>
    </w:p>
    <w:p w:rsidR="005F6089" w:rsidRPr="00E50BB7" w:rsidRDefault="00ED276B" w:rsidP="005F6089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6"/>
          <w:szCs w:val="26"/>
        </w:rPr>
      </w:pPr>
      <w:r w:rsidRPr="00E50BB7">
        <w:rPr>
          <w:spacing w:val="2"/>
          <w:sz w:val="26"/>
          <w:szCs w:val="26"/>
        </w:rPr>
        <w:t>п</w:t>
      </w:r>
      <w:r w:rsidR="005F6089" w:rsidRPr="00E50BB7">
        <w:rPr>
          <w:spacing w:val="2"/>
          <w:sz w:val="26"/>
          <w:szCs w:val="26"/>
        </w:rPr>
        <w:t>одведомственных ей</w:t>
      </w:r>
      <w:r w:rsidR="005F6089" w:rsidRPr="00E50BB7">
        <w:rPr>
          <w:spacing w:val="2"/>
          <w:sz w:val="26"/>
          <w:szCs w:val="26"/>
        </w:rPr>
        <w:br/>
        <w:t>муниципальных казенных</w:t>
      </w:r>
      <w:r w:rsidR="005F6089" w:rsidRPr="00E50BB7">
        <w:rPr>
          <w:spacing w:val="2"/>
          <w:sz w:val="26"/>
          <w:szCs w:val="26"/>
        </w:rPr>
        <w:br/>
        <w:t>учреждений</w:t>
      </w:r>
    </w:p>
    <w:p w:rsidR="005F6089" w:rsidRPr="00E50BB7" w:rsidRDefault="005F6089" w:rsidP="005F6089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6"/>
          <w:szCs w:val="26"/>
        </w:rPr>
      </w:pPr>
    </w:p>
    <w:p w:rsidR="005F6089" w:rsidRPr="00E50BB7" w:rsidRDefault="005F6089" w:rsidP="005F6089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6"/>
          <w:szCs w:val="26"/>
        </w:rPr>
      </w:pPr>
    </w:p>
    <w:p w:rsidR="005F6089" w:rsidRPr="00E50BB7" w:rsidRDefault="005F6089" w:rsidP="005F6089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6"/>
          <w:szCs w:val="26"/>
        </w:rPr>
      </w:pPr>
    </w:p>
    <w:p w:rsidR="005F6089" w:rsidRPr="000614B1" w:rsidRDefault="00ED276B" w:rsidP="00ED276B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  <w:sz w:val="26"/>
          <w:szCs w:val="26"/>
        </w:rPr>
      </w:pPr>
      <w:r w:rsidRPr="000614B1">
        <w:rPr>
          <w:b/>
          <w:spacing w:val="2"/>
          <w:sz w:val="26"/>
          <w:szCs w:val="26"/>
        </w:rPr>
        <w:t>Перечень муниципальных казенных учреждений, подведомственных администрации Прохорского сельского поселения</w:t>
      </w:r>
    </w:p>
    <w:p w:rsidR="006118D0" w:rsidRPr="00E50BB7" w:rsidRDefault="006118D0" w:rsidP="00ED276B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</w:p>
    <w:p w:rsidR="006118D0" w:rsidRPr="00E50BB7" w:rsidRDefault="006118D0" w:rsidP="00ED276B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</w:p>
    <w:p w:rsidR="006118D0" w:rsidRPr="00E50BB7" w:rsidRDefault="006118D0" w:rsidP="00ED276B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</w:p>
    <w:p w:rsidR="006118D0" w:rsidRPr="00E50BB7" w:rsidRDefault="006118D0" w:rsidP="00ED276B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</w:p>
    <w:p w:rsidR="005F6089" w:rsidRPr="00E50BB7" w:rsidRDefault="005F6089" w:rsidP="005F6089">
      <w:pPr>
        <w:pStyle w:val="a4"/>
        <w:numPr>
          <w:ilvl w:val="0"/>
          <w:numId w:val="2"/>
        </w:numPr>
        <w:shd w:val="clear" w:color="auto" w:fill="FFFFFF"/>
        <w:spacing w:line="315" w:lineRule="atLeast"/>
        <w:textAlignment w:val="baseline"/>
        <w:rPr>
          <w:spacing w:val="2"/>
          <w:sz w:val="26"/>
          <w:szCs w:val="26"/>
        </w:rPr>
      </w:pPr>
      <w:r w:rsidRPr="00E50BB7">
        <w:rPr>
          <w:spacing w:val="2"/>
          <w:sz w:val="26"/>
          <w:szCs w:val="26"/>
        </w:rPr>
        <w:t>Муниципальное казённое учреждение «Центр культурного досуга и спортивной деятельности» Прохорского сельского поселения</w:t>
      </w:r>
    </w:p>
    <w:p w:rsidR="005F6089" w:rsidRPr="00E50BB7" w:rsidRDefault="005F6089" w:rsidP="005F6089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6"/>
          <w:szCs w:val="26"/>
        </w:rPr>
      </w:pPr>
    </w:p>
    <w:p w:rsidR="00ED276B" w:rsidRPr="00E50BB7" w:rsidRDefault="00ED276B" w:rsidP="005F20D1">
      <w:pPr>
        <w:shd w:val="clear" w:color="auto" w:fill="FFFFFF"/>
        <w:spacing w:line="315" w:lineRule="atLeast"/>
        <w:textAlignment w:val="baseline"/>
        <w:rPr>
          <w:spacing w:val="2"/>
          <w:sz w:val="26"/>
          <w:szCs w:val="26"/>
        </w:rPr>
      </w:pPr>
    </w:p>
    <w:p w:rsidR="00ED276B" w:rsidRPr="00E50BB7" w:rsidRDefault="00ED276B" w:rsidP="005F20D1">
      <w:pPr>
        <w:shd w:val="clear" w:color="auto" w:fill="FFFFFF"/>
        <w:spacing w:line="315" w:lineRule="atLeast"/>
        <w:textAlignment w:val="baseline"/>
        <w:rPr>
          <w:spacing w:val="2"/>
          <w:sz w:val="26"/>
          <w:szCs w:val="26"/>
        </w:rPr>
      </w:pPr>
    </w:p>
    <w:p w:rsidR="00ED276B" w:rsidRPr="00E50BB7" w:rsidRDefault="00ED276B" w:rsidP="005F20D1">
      <w:pPr>
        <w:shd w:val="clear" w:color="auto" w:fill="FFFFFF"/>
        <w:spacing w:line="315" w:lineRule="atLeast"/>
        <w:textAlignment w:val="baseline"/>
        <w:rPr>
          <w:spacing w:val="2"/>
          <w:sz w:val="26"/>
          <w:szCs w:val="26"/>
        </w:rPr>
      </w:pPr>
    </w:p>
    <w:p w:rsidR="00ED276B" w:rsidRPr="00E50BB7" w:rsidRDefault="00ED276B" w:rsidP="005F20D1">
      <w:pPr>
        <w:shd w:val="clear" w:color="auto" w:fill="FFFFFF"/>
        <w:spacing w:line="315" w:lineRule="atLeast"/>
        <w:textAlignment w:val="baseline"/>
        <w:rPr>
          <w:spacing w:val="2"/>
          <w:sz w:val="26"/>
          <w:szCs w:val="26"/>
        </w:rPr>
      </w:pPr>
    </w:p>
    <w:p w:rsidR="005F20D1" w:rsidRPr="00E50BB7" w:rsidRDefault="005F20D1" w:rsidP="00ED276B">
      <w:pPr>
        <w:shd w:val="clear" w:color="auto" w:fill="FFFFFF"/>
        <w:spacing w:line="315" w:lineRule="atLeast"/>
        <w:textAlignment w:val="baseline"/>
        <w:rPr>
          <w:spacing w:val="2"/>
          <w:sz w:val="26"/>
          <w:szCs w:val="26"/>
        </w:rPr>
      </w:pPr>
      <w:r w:rsidRPr="00E50BB7">
        <w:rPr>
          <w:spacing w:val="2"/>
          <w:sz w:val="26"/>
          <w:szCs w:val="26"/>
        </w:rPr>
        <w:br/>
      </w:r>
    </w:p>
    <w:p w:rsidR="00ED276B" w:rsidRPr="00E50BB7" w:rsidRDefault="005F20D1" w:rsidP="00ED276B">
      <w:pPr>
        <w:shd w:val="clear" w:color="auto" w:fill="FFFFFF"/>
        <w:spacing w:line="315" w:lineRule="atLeast"/>
        <w:textAlignment w:val="baseline"/>
        <w:rPr>
          <w:spacing w:val="2"/>
          <w:sz w:val="26"/>
          <w:szCs w:val="26"/>
        </w:rPr>
      </w:pPr>
      <w:r w:rsidRPr="00E50BB7">
        <w:rPr>
          <w:spacing w:val="2"/>
          <w:sz w:val="26"/>
          <w:szCs w:val="26"/>
        </w:rPr>
        <w:br/>
      </w:r>
    </w:p>
    <w:p w:rsidR="005F20D1" w:rsidRPr="00E50BB7" w:rsidRDefault="005F20D1" w:rsidP="005F20D1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6"/>
          <w:szCs w:val="26"/>
        </w:rPr>
      </w:pPr>
      <w:r w:rsidRPr="00E50BB7">
        <w:rPr>
          <w:spacing w:val="2"/>
          <w:sz w:val="26"/>
          <w:szCs w:val="26"/>
        </w:rPr>
        <w:br/>
      </w:r>
    </w:p>
    <w:p w:rsidR="006118D0" w:rsidRPr="00E50BB7" w:rsidRDefault="006118D0" w:rsidP="005F20D1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6"/>
          <w:szCs w:val="26"/>
        </w:rPr>
      </w:pPr>
    </w:p>
    <w:p w:rsidR="005F20D1" w:rsidRPr="00E50BB7" w:rsidRDefault="005F20D1" w:rsidP="005F20D1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6"/>
          <w:szCs w:val="26"/>
        </w:rPr>
      </w:pPr>
    </w:p>
    <w:p w:rsidR="00616869" w:rsidRPr="00E50BB7" w:rsidRDefault="00616869" w:rsidP="005F20D1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6"/>
          <w:szCs w:val="26"/>
        </w:rPr>
      </w:pPr>
    </w:p>
    <w:p w:rsidR="00616869" w:rsidRPr="00E50BB7" w:rsidRDefault="00616869" w:rsidP="005F20D1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6"/>
          <w:szCs w:val="26"/>
        </w:rPr>
      </w:pPr>
    </w:p>
    <w:p w:rsidR="00616869" w:rsidRPr="00E50BB7" w:rsidRDefault="00616869" w:rsidP="005F20D1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6"/>
          <w:szCs w:val="26"/>
        </w:rPr>
      </w:pPr>
    </w:p>
    <w:p w:rsidR="00616869" w:rsidRPr="00E50BB7" w:rsidRDefault="00616869" w:rsidP="005F20D1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6"/>
          <w:szCs w:val="26"/>
        </w:rPr>
      </w:pPr>
    </w:p>
    <w:p w:rsidR="00616869" w:rsidRPr="00E50BB7" w:rsidRDefault="00616869" w:rsidP="005F20D1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6"/>
          <w:szCs w:val="26"/>
        </w:rPr>
      </w:pPr>
    </w:p>
    <w:p w:rsidR="00616869" w:rsidRPr="00E50BB7" w:rsidRDefault="00616869" w:rsidP="005F20D1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6"/>
          <w:szCs w:val="26"/>
        </w:rPr>
      </w:pPr>
    </w:p>
    <w:p w:rsidR="00616869" w:rsidRPr="00E50BB7" w:rsidRDefault="00616869" w:rsidP="005F20D1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6"/>
          <w:szCs w:val="26"/>
        </w:rPr>
      </w:pPr>
    </w:p>
    <w:p w:rsidR="00616869" w:rsidRPr="00E50BB7" w:rsidRDefault="00616869" w:rsidP="005F20D1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6"/>
          <w:szCs w:val="26"/>
        </w:rPr>
      </w:pPr>
    </w:p>
    <w:p w:rsidR="00616869" w:rsidRPr="00E50BB7" w:rsidRDefault="00616869" w:rsidP="005F20D1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6"/>
          <w:szCs w:val="26"/>
        </w:rPr>
      </w:pPr>
    </w:p>
    <w:p w:rsidR="00616869" w:rsidRPr="00E50BB7" w:rsidRDefault="00616869" w:rsidP="005F20D1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6"/>
          <w:szCs w:val="26"/>
        </w:rPr>
      </w:pPr>
    </w:p>
    <w:p w:rsidR="00616869" w:rsidRPr="00E50BB7" w:rsidRDefault="00616869" w:rsidP="005F20D1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6"/>
          <w:szCs w:val="26"/>
        </w:rPr>
      </w:pPr>
    </w:p>
    <w:p w:rsidR="00616869" w:rsidRPr="00E50BB7" w:rsidRDefault="00616869" w:rsidP="005F20D1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6"/>
          <w:szCs w:val="26"/>
        </w:rPr>
      </w:pPr>
    </w:p>
    <w:p w:rsidR="00616869" w:rsidRPr="00E50BB7" w:rsidRDefault="00616869" w:rsidP="005F20D1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6"/>
          <w:szCs w:val="26"/>
        </w:rPr>
      </w:pPr>
    </w:p>
    <w:p w:rsidR="005F20D1" w:rsidRPr="00E50BB7" w:rsidRDefault="005F20D1" w:rsidP="005F20D1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6"/>
          <w:szCs w:val="26"/>
        </w:rPr>
      </w:pPr>
      <w:r w:rsidRPr="00E50BB7">
        <w:rPr>
          <w:spacing w:val="2"/>
          <w:sz w:val="26"/>
          <w:szCs w:val="26"/>
        </w:rPr>
        <w:br/>
      </w:r>
      <w:r w:rsidRPr="00E50BB7">
        <w:rPr>
          <w:spacing w:val="2"/>
          <w:sz w:val="26"/>
          <w:szCs w:val="26"/>
        </w:rPr>
        <w:br/>
      </w:r>
      <w:r w:rsidR="001D34DB" w:rsidRPr="00E50BB7">
        <w:rPr>
          <w:b/>
          <w:spacing w:val="2"/>
          <w:sz w:val="26"/>
          <w:szCs w:val="26"/>
        </w:rPr>
        <w:lastRenderedPageBreak/>
        <w:t xml:space="preserve">1. </w:t>
      </w:r>
      <w:r w:rsidR="00616869" w:rsidRPr="00E50BB7">
        <w:rPr>
          <w:b/>
          <w:spacing w:val="2"/>
          <w:sz w:val="26"/>
          <w:szCs w:val="26"/>
        </w:rPr>
        <w:t>Норматив</w:t>
      </w:r>
      <w:r w:rsidR="00616869" w:rsidRPr="00E50BB7">
        <w:rPr>
          <w:b/>
          <w:sz w:val="26"/>
          <w:szCs w:val="26"/>
        </w:rPr>
        <w:t xml:space="preserve"> обеспечения функций администрации Прохорского сельского поселения и подведомственных ей муниципальных казенных учреждений</w:t>
      </w:r>
      <w:r w:rsidR="00616869" w:rsidRPr="00E50BB7">
        <w:rPr>
          <w:b/>
          <w:spacing w:val="2"/>
          <w:sz w:val="26"/>
          <w:szCs w:val="26"/>
        </w:rPr>
        <w:t>, применяемый при расчете нормативных затрат на услуги подвижной связи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3804"/>
        <w:gridCol w:w="3987"/>
      </w:tblGrid>
      <w:tr w:rsidR="00E50BB7" w:rsidRPr="00E50BB7" w:rsidTr="00616869">
        <w:trPr>
          <w:trHeight w:val="15"/>
        </w:trPr>
        <w:tc>
          <w:tcPr>
            <w:tcW w:w="1564" w:type="dxa"/>
            <w:hideMark/>
          </w:tcPr>
          <w:p w:rsidR="005F20D1" w:rsidRPr="00E50BB7" w:rsidRDefault="005F20D1" w:rsidP="005F20D1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3804" w:type="dxa"/>
            <w:hideMark/>
          </w:tcPr>
          <w:p w:rsidR="005F20D1" w:rsidRPr="00E50BB7" w:rsidRDefault="005F20D1" w:rsidP="005F20D1">
            <w:pPr>
              <w:rPr>
                <w:sz w:val="26"/>
                <w:szCs w:val="26"/>
              </w:rPr>
            </w:pPr>
          </w:p>
        </w:tc>
        <w:tc>
          <w:tcPr>
            <w:tcW w:w="3987" w:type="dxa"/>
            <w:hideMark/>
          </w:tcPr>
          <w:p w:rsidR="005F20D1" w:rsidRPr="00E50BB7" w:rsidRDefault="005F20D1" w:rsidP="005F20D1">
            <w:pPr>
              <w:rPr>
                <w:sz w:val="26"/>
                <w:szCs w:val="26"/>
              </w:rPr>
            </w:pPr>
          </w:p>
        </w:tc>
      </w:tr>
      <w:tr w:rsidR="00E50BB7" w:rsidRPr="00E50BB7" w:rsidTr="00616869"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0449B1" w:rsidRDefault="005F20D1" w:rsidP="005F20D1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449B1">
              <w:rPr>
                <w:sz w:val="24"/>
                <w:szCs w:val="24"/>
              </w:rPr>
              <w:t>Вид связи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0449B1" w:rsidRDefault="005F20D1" w:rsidP="005F20D1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449B1">
              <w:rPr>
                <w:sz w:val="24"/>
                <w:szCs w:val="24"/>
              </w:rPr>
              <w:t>Количество средств связи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0449B1" w:rsidRDefault="005F20D1" w:rsidP="005F20D1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449B1">
              <w:rPr>
                <w:sz w:val="24"/>
                <w:szCs w:val="24"/>
              </w:rPr>
              <w:t>Расходы на услуги связи</w:t>
            </w:r>
          </w:p>
        </w:tc>
      </w:tr>
      <w:tr w:rsidR="00E50BB7" w:rsidRPr="00E50BB7" w:rsidTr="00616869"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4ABA" w:rsidRPr="00E50BB7" w:rsidRDefault="00874ABA" w:rsidP="00874ABA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Подвижная связь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4ABA" w:rsidRPr="00E50BB7" w:rsidRDefault="00874ABA" w:rsidP="000449B1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Не более 1 единицы с 1 SIM-картой для администрации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4ABA" w:rsidRPr="00E50BB7" w:rsidRDefault="00874ABA" w:rsidP="000449B1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Ежемесячные расх</w:t>
            </w:r>
            <w:r w:rsidR="00E50BB7">
              <w:rPr>
                <w:sz w:val="26"/>
                <w:szCs w:val="26"/>
              </w:rPr>
              <w:t xml:space="preserve">оды не более 1000,00 рублей </w:t>
            </w:r>
            <w:r w:rsidRPr="00E50BB7">
              <w:rPr>
                <w:sz w:val="26"/>
                <w:szCs w:val="26"/>
              </w:rPr>
              <w:t xml:space="preserve"> для главы администрации</w:t>
            </w:r>
          </w:p>
        </w:tc>
      </w:tr>
      <w:tr w:rsidR="00E50BB7" w:rsidRPr="00E50BB7" w:rsidTr="00616869"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5F20D1" w:rsidP="005F20D1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Подвижная связь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5F20D1" w:rsidP="000449B1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Не более 1 единицы с 1 SIM-картой для директоров Учреждений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5F20D1" w:rsidP="000449B1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Ежемесячные расходы не более</w:t>
            </w:r>
            <w:r w:rsidR="00E50BB7">
              <w:rPr>
                <w:sz w:val="26"/>
                <w:szCs w:val="26"/>
              </w:rPr>
              <w:t xml:space="preserve"> 1000,00 рублей</w:t>
            </w:r>
            <w:r w:rsidRPr="00E50BB7">
              <w:rPr>
                <w:sz w:val="26"/>
                <w:szCs w:val="26"/>
              </w:rPr>
              <w:t xml:space="preserve"> для директоров Учреждений</w:t>
            </w:r>
          </w:p>
        </w:tc>
      </w:tr>
    </w:tbl>
    <w:p w:rsidR="005F20D1" w:rsidRPr="00E50BB7" w:rsidRDefault="005F20D1" w:rsidP="005F20D1">
      <w:pPr>
        <w:shd w:val="clear" w:color="auto" w:fill="FFFFFF"/>
        <w:spacing w:line="315" w:lineRule="atLeast"/>
        <w:textAlignment w:val="baseline"/>
        <w:rPr>
          <w:spacing w:val="2"/>
          <w:sz w:val="26"/>
          <w:szCs w:val="26"/>
        </w:rPr>
      </w:pPr>
      <w:r w:rsidRPr="00E50BB7">
        <w:rPr>
          <w:spacing w:val="2"/>
          <w:sz w:val="26"/>
          <w:szCs w:val="26"/>
        </w:rPr>
        <w:t>________________</w:t>
      </w:r>
      <w:r w:rsidR="000449B1">
        <w:rPr>
          <w:spacing w:val="2"/>
          <w:sz w:val="26"/>
          <w:szCs w:val="26"/>
        </w:rPr>
        <w:t>__________________________________</w:t>
      </w:r>
    </w:p>
    <w:p w:rsidR="005F20D1" w:rsidRPr="000614B1" w:rsidRDefault="00E50BB7" w:rsidP="000614B1">
      <w:pPr>
        <w:shd w:val="clear" w:color="auto" w:fill="FFFFFF"/>
        <w:contextualSpacing/>
        <w:textAlignment w:val="baseline"/>
        <w:rPr>
          <w:spacing w:val="2"/>
          <w:sz w:val="24"/>
          <w:szCs w:val="24"/>
        </w:rPr>
      </w:pPr>
      <w:r w:rsidRPr="000614B1">
        <w:rPr>
          <w:spacing w:val="2"/>
          <w:sz w:val="24"/>
          <w:szCs w:val="24"/>
        </w:rPr>
        <w:br/>
      </w:r>
      <w:r w:rsidR="005F20D1" w:rsidRPr="000614B1">
        <w:rPr>
          <w:spacing w:val="2"/>
          <w:sz w:val="24"/>
          <w:szCs w:val="24"/>
        </w:rPr>
        <w:t>- объем расход</w:t>
      </w:r>
      <w:r w:rsidRPr="000614B1">
        <w:rPr>
          <w:spacing w:val="2"/>
          <w:sz w:val="24"/>
          <w:szCs w:val="24"/>
        </w:rPr>
        <w:t>ов может быть изменен распоряжением</w:t>
      </w:r>
      <w:r w:rsidR="00874ABA" w:rsidRPr="000614B1">
        <w:rPr>
          <w:spacing w:val="2"/>
          <w:sz w:val="24"/>
          <w:szCs w:val="24"/>
        </w:rPr>
        <w:t xml:space="preserve"> главы администрации и</w:t>
      </w:r>
      <w:r w:rsidRPr="000614B1">
        <w:rPr>
          <w:spacing w:val="2"/>
          <w:sz w:val="24"/>
          <w:szCs w:val="24"/>
        </w:rPr>
        <w:t xml:space="preserve"> приказом </w:t>
      </w:r>
      <w:r w:rsidR="005F20D1" w:rsidRPr="000614B1">
        <w:rPr>
          <w:spacing w:val="2"/>
          <w:sz w:val="24"/>
          <w:szCs w:val="24"/>
        </w:rPr>
        <w:t>директоров Учреждений в пределах, утвержденных на эти цели лимитов бюджетных обязательств по соответствующему коду классификации расходов бюджета.</w:t>
      </w:r>
    </w:p>
    <w:p w:rsidR="005F20D1" w:rsidRPr="000614B1" w:rsidRDefault="00E50BB7" w:rsidP="000614B1">
      <w:pPr>
        <w:shd w:val="clear" w:color="auto" w:fill="FFFFFF"/>
        <w:contextualSpacing/>
        <w:textAlignment w:val="baseline"/>
        <w:rPr>
          <w:spacing w:val="2"/>
          <w:sz w:val="24"/>
          <w:szCs w:val="24"/>
        </w:rPr>
      </w:pPr>
      <w:r w:rsidRPr="000614B1">
        <w:rPr>
          <w:spacing w:val="2"/>
          <w:sz w:val="24"/>
          <w:szCs w:val="24"/>
        </w:rPr>
        <w:br/>
      </w:r>
      <w:r w:rsidR="005F20D1" w:rsidRPr="000614B1">
        <w:rPr>
          <w:spacing w:val="2"/>
          <w:sz w:val="24"/>
          <w:szCs w:val="24"/>
        </w:rPr>
        <w:t xml:space="preserve">- работники </w:t>
      </w:r>
      <w:r w:rsidR="00874ABA" w:rsidRPr="000614B1">
        <w:rPr>
          <w:spacing w:val="2"/>
          <w:sz w:val="24"/>
          <w:szCs w:val="24"/>
        </w:rPr>
        <w:t xml:space="preserve">администрации и </w:t>
      </w:r>
      <w:r w:rsidR="005F20D1" w:rsidRPr="000614B1">
        <w:rPr>
          <w:spacing w:val="2"/>
          <w:sz w:val="24"/>
          <w:szCs w:val="24"/>
        </w:rPr>
        <w:t xml:space="preserve">Учреждений обеспечиваются средствами связи </w:t>
      </w:r>
      <w:r w:rsidRPr="000614B1">
        <w:rPr>
          <w:spacing w:val="2"/>
          <w:sz w:val="24"/>
          <w:szCs w:val="24"/>
        </w:rPr>
        <w:t>распоряжением главы администрации и приказом директоров Учреждений</w:t>
      </w:r>
      <w:r w:rsidR="005F20D1" w:rsidRPr="000614B1">
        <w:rPr>
          <w:spacing w:val="2"/>
          <w:sz w:val="24"/>
          <w:szCs w:val="24"/>
        </w:rPr>
        <w:t>.</w:t>
      </w:r>
    </w:p>
    <w:p w:rsidR="00E50BB7" w:rsidRPr="000614B1" w:rsidRDefault="00E50BB7" w:rsidP="000614B1">
      <w:pPr>
        <w:shd w:val="clear" w:color="auto" w:fill="FFFFFF"/>
        <w:contextualSpacing/>
        <w:textAlignment w:val="baseline"/>
        <w:rPr>
          <w:spacing w:val="2"/>
          <w:sz w:val="24"/>
          <w:szCs w:val="24"/>
        </w:rPr>
      </w:pPr>
    </w:p>
    <w:p w:rsidR="00E50BB7" w:rsidRDefault="00E50BB7" w:rsidP="005F20D1">
      <w:pPr>
        <w:shd w:val="clear" w:color="auto" w:fill="FFFFFF"/>
        <w:spacing w:line="315" w:lineRule="atLeast"/>
        <w:textAlignment w:val="baseline"/>
        <w:rPr>
          <w:spacing w:val="2"/>
          <w:sz w:val="26"/>
          <w:szCs w:val="26"/>
        </w:rPr>
      </w:pPr>
    </w:p>
    <w:p w:rsidR="00571FF3" w:rsidRPr="00E50BB7" w:rsidRDefault="005F20D1" w:rsidP="00571FF3">
      <w:pPr>
        <w:ind w:firstLine="720"/>
        <w:jc w:val="center"/>
        <w:rPr>
          <w:sz w:val="26"/>
          <w:szCs w:val="26"/>
        </w:rPr>
      </w:pPr>
      <w:r w:rsidRPr="00E50BB7">
        <w:rPr>
          <w:spacing w:val="2"/>
          <w:sz w:val="26"/>
          <w:szCs w:val="26"/>
        </w:rPr>
        <w:br/>
      </w:r>
      <w:r w:rsidR="00E50BB7" w:rsidRPr="00E50BB7">
        <w:rPr>
          <w:b/>
          <w:spacing w:val="2"/>
          <w:sz w:val="26"/>
          <w:szCs w:val="26"/>
        </w:rPr>
        <w:t>2.</w:t>
      </w:r>
      <w:r w:rsidR="00E50BB7">
        <w:rPr>
          <w:b/>
          <w:spacing w:val="2"/>
          <w:sz w:val="26"/>
          <w:szCs w:val="26"/>
        </w:rPr>
        <w:t xml:space="preserve"> </w:t>
      </w:r>
      <w:r w:rsidR="00571FF3" w:rsidRPr="00E50BB7">
        <w:rPr>
          <w:b/>
          <w:spacing w:val="2"/>
          <w:sz w:val="26"/>
          <w:szCs w:val="26"/>
        </w:rPr>
        <w:t>Норматив</w:t>
      </w:r>
      <w:r w:rsidR="00571FF3" w:rsidRPr="00E50BB7">
        <w:rPr>
          <w:b/>
          <w:sz w:val="26"/>
          <w:szCs w:val="26"/>
        </w:rPr>
        <w:t xml:space="preserve"> обеспечения функций администрации Прохорского сельского поселения и подведомственных ей муниципальных казенных учреждений</w:t>
      </w:r>
      <w:r w:rsidR="00571FF3" w:rsidRPr="00E50BB7">
        <w:rPr>
          <w:b/>
          <w:spacing w:val="2"/>
          <w:sz w:val="26"/>
          <w:szCs w:val="26"/>
        </w:rPr>
        <w:t xml:space="preserve">, </w:t>
      </w:r>
      <w:r w:rsidR="00571FF3" w:rsidRPr="00E50BB7">
        <w:rPr>
          <w:b/>
          <w:sz w:val="26"/>
          <w:szCs w:val="26"/>
        </w:rPr>
        <w:t>на оплату услуг по сопровождению и приобретению иного программного обеспечения</w:t>
      </w:r>
    </w:p>
    <w:p w:rsidR="00571FF3" w:rsidRPr="00E50BB7" w:rsidRDefault="00571FF3" w:rsidP="00571FF3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6"/>
          <w:szCs w:val="26"/>
        </w:rPr>
      </w:pPr>
    </w:p>
    <w:tbl>
      <w:tblPr>
        <w:tblW w:w="92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2"/>
        <w:gridCol w:w="1559"/>
        <w:gridCol w:w="2410"/>
      </w:tblGrid>
      <w:tr w:rsidR="00E50BB7" w:rsidRPr="00E50BB7" w:rsidTr="000449B1">
        <w:tc>
          <w:tcPr>
            <w:tcW w:w="5312" w:type="dxa"/>
            <w:vAlign w:val="center"/>
          </w:tcPr>
          <w:p w:rsidR="00571FF3" w:rsidRPr="000449B1" w:rsidRDefault="00571FF3" w:rsidP="00C14724">
            <w:pPr>
              <w:jc w:val="center"/>
              <w:rPr>
                <w:sz w:val="24"/>
                <w:szCs w:val="24"/>
              </w:rPr>
            </w:pPr>
            <w:r w:rsidRPr="000449B1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559" w:type="dxa"/>
            <w:vAlign w:val="center"/>
          </w:tcPr>
          <w:p w:rsidR="00571FF3" w:rsidRPr="000449B1" w:rsidRDefault="00571FF3" w:rsidP="00C14724">
            <w:pPr>
              <w:jc w:val="center"/>
              <w:rPr>
                <w:sz w:val="24"/>
                <w:szCs w:val="24"/>
              </w:rPr>
            </w:pPr>
            <w:r w:rsidRPr="000449B1">
              <w:rPr>
                <w:sz w:val="24"/>
                <w:szCs w:val="24"/>
              </w:rPr>
              <w:t xml:space="preserve">Предельное количество услуг </w:t>
            </w:r>
          </w:p>
        </w:tc>
        <w:tc>
          <w:tcPr>
            <w:tcW w:w="2410" w:type="dxa"/>
            <w:vAlign w:val="center"/>
          </w:tcPr>
          <w:p w:rsidR="00571FF3" w:rsidRPr="000449B1" w:rsidRDefault="00571FF3" w:rsidP="00C14724">
            <w:pPr>
              <w:jc w:val="center"/>
              <w:rPr>
                <w:sz w:val="24"/>
                <w:szCs w:val="24"/>
              </w:rPr>
            </w:pPr>
            <w:r w:rsidRPr="000449B1">
              <w:rPr>
                <w:sz w:val="24"/>
                <w:szCs w:val="24"/>
              </w:rPr>
              <w:t>Предельная цена сопровождения (не более), рублей</w:t>
            </w:r>
          </w:p>
        </w:tc>
      </w:tr>
      <w:tr w:rsidR="00E50BB7" w:rsidRPr="00E50BB7" w:rsidTr="000449B1">
        <w:tc>
          <w:tcPr>
            <w:tcW w:w="5312" w:type="dxa"/>
            <w:vAlign w:val="center"/>
          </w:tcPr>
          <w:p w:rsidR="00571FF3" w:rsidRPr="00E50BB7" w:rsidRDefault="00571FF3" w:rsidP="000449B1">
            <w:pPr>
              <w:jc w:val="both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Информационно-технологическое сопровождение ПО 1С:предприятие 8.2</w:t>
            </w:r>
          </w:p>
        </w:tc>
        <w:tc>
          <w:tcPr>
            <w:tcW w:w="1559" w:type="dxa"/>
            <w:vAlign w:val="center"/>
          </w:tcPr>
          <w:p w:rsidR="00571FF3" w:rsidRPr="00E50BB7" w:rsidRDefault="00571FF3" w:rsidP="00571FF3">
            <w:pPr>
              <w:jc w:val="center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vAlign w:val="center"/>
          </w:tcPr>
          <w:p w:rsidR="00571FF3" w:rsidRPr="00E50BB7" w:rsidRDefault="00571FF3" w:rsidP="00571FF3">
            <w:pPr>
              <w:jc w:val="center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18 000,00</w:t>
            </w:r>
          </w:p>
        </w:tc>
      </w:tr>
      <w:tr w:rsidR="00E50BB7" w:rsidRPr="00E50BB7" w:rsidTr="000449B1">
        <w:tc>
          <w:tcPr>
            <w:tcW w:w="5312" w:type="dxa"/>
            <w:vAlign w:val="center"/>
          </w:tcPr>
          <w:p w:rsidR="00571FF3" w:rsidRPr="00E50BB7" w:rsidRDefault="007B7E82" w:rsidP="000449B1">
            <w:pPr>
              <w:jc w:val="both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 xml:space="preserve">Сопровождение  1С </w:t>
            </w:r>
          </w:p>
        </w:tc>
        <w:tc>
          <w:tcPr>
            <w:tcW w:w="1559" w:type="dxa"/>
            <w:vAlign w:val="center"/>
          </w:tcPr>
          <w:p w:rsidR="00571FF3" w:rsidRPr="00E50BB7" w:rsidRDefault="007B7E82" w:rsidP="00571FF3">
            <w:pPr>
              <w:jc w:val="center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12</w:t>
            </w:r>
          </w:p>
        </w:tc>
        <w:tc>
          <w:tcPr>
            <w:tcW w:w="2410" w:type="dxa"/>
            <w:vAlign w:val="center"/>
          </w:tcPr>
          <w:p w:rsidR="00571FF3" w:rsidRPr="00E50BB7" w:rsidRDefault="007B7E82" w:rsidP="00571FF3">
            <w:pPr>
              <w:jc w:val="center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13 200,00</w:t>
            </w:r>
          </w:p>
        </w:tc>
      </w:tr>
      <w:tr w:rsidR="00E50BB7" w:rsidRPr="00E50BB7" w:rsidTr="000449B1">
        <w:tc>
          <w:tcPr>
            <w:tcW w:w="5312" w:type="dxa"/>
            <w:vAlign w:val="center"/>
          </w:tcPr>
          <w:p w:rsidR="007B7E82" w:rsidRPr="00E50BB7" w:rsidRDefault="007B7E82" w:rsidP="000449B1">
            <w:pPr>
              <w:jc w:val="both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Техническое и консультационное обслуживание</w:t>
            </w:r>
          </w:p>
        </w:tc>
        <w:tc>
          <w:tcPr>
            <w:tcW w:w="1559" w:type="dxa"/>
            <w:vAlign w:val="center"/>
          </w:tcPr>
          <w:p w:rsidR="007B7E82" w:rsidRPr="00E50BB7" w:rsidRDefault="00390315" w:rsidP="00571FF3">
            <w:pPr>
              <w:jc w:val="center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1 условная единица</w:t>
            </w:r>
          </w:p>
        </w:tc>
        <w:tc>
          <w:tcPr>
            <w:tcW w:w="2410" w:type="dxa"/>
            <w:vAlign w:val="center"/>
          </w:tcPr>
          <w:p w:rsidR="007B7E82" w:rsidRPr="00E50BB7" w:rsidRDefault="00390315" w:rsidP="00390315">
            <w:pPr>
              <w:jc w:val="center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Не более 120</w:t>
            </w:r>
            <w:r w:rsidR="007B7E82" w:rsidRPr="00E50BB7">
              <w:rPr>
                <w:sz w:val="26"/>
                <w:szCs w:val="26"/>
              </w:rPr>
              <w:t> </w:t>
            </w:r>
            <w:r w:rsidRPr="00E50BB7">
              <w:rPr>
                <w:sz w:val="26"/>
                <w:szCs w:val="26"/>
              </w:rPr>
              <w:t>0</w:t>
            </w:r>
            <w:r w:rsidR="007B7E82" w:rsidRPr="00E50BB7">
              <w:rPr>
                <w:sz w:val="26"/>
                <w:szCs w:val="26"/>
              </w:rPr>
              <w:t>00,00</w:t>
            </w:r>
          </w:p>
        </w:tc>
      </w:tr>
      <w:tr w:rsidR="00E50BB7" w:rsidRPr="00E50BB7" w:rsidTr="000449B1">
        <w:tc>
          <w:tcPr>
            <w:tcW w:w="5312" w:type="dxa"/>
            <w:vAlign w:val="center"/>
          </w:tcPr>
          <w:p w:rsidR="00571FF3" w:rsidRPr="00E50BB7" w:rsidRDefault="00571FF3" w:rsidP="000449B1">
            <w:pPr>
              <w:jc w:val="both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Оказание услуг по передаче неисключительных прав на использование ПО «Почтовый агент»</w:t>
            </w:r>
          </w:p>
        </w:tc>
        <w:tc>
          <w:tcPr>
            <w:tcW w:w="1559" w:type="dxa"/>
            <w:vAlign w:val="center"/>
          </w:tcPr>
          <w:p w:rsidR="00571FF3" w:rsidRPr="00E50BB7" w:rsidRDefault="00571FF3" w:rsidP="00571FF3">
            <w:pPr>
              <w:jc w:val="center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vAlign w:val="center"/>
          </w:tcPr>
          <w:p w:rsidR="00571FF3" w:rsidRPr="00E50BB7" w:rsidRDefault="00571FF3" w:rsidP="00571FF3">
            <w:pPr>
              <w:jc w:val="center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7 500,00</w:t>
            </w:r>
          </w:p>
        </w:tc>
      </w:tr>
      <w:tr w:rsidR="00E50BB7" w:rsidRPr="00E50BB7" w:rsidTr="000449B1">
        <w:tc>
          <w:tcPr>
            <w:tcW w:w="5312" w:type="dxa"/>
            <w:vAlign w:val="center"/>
          </w:tcPr>
          <w:p w:rsidR="00390315" w:rsidRPr="00E50BB7" w:rsidRDefault="00390315" w:rsidP="000449B1">
            <w:pPr>
              <w:jc w:val="both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Приобретение простых (неисключительных) лицензий на использование программных обеспечений, приобретение ключей шифрования, сопровождение официального сайта</w:t>
            </w:r>
          </w:p>
        </w:tc>
        <w:tc>
          <w:tcPr>
            <w:tcW w:w="1559" w:type="dxa"/>
            <w:vAlign w:val="center"/>
          </w:tcPr>
          <w:p w:rsidR="00390315" w:rsidRPr="00E50BB7" w:rsidRDefault="00390315" w:rsidP="00571FF3">
            <w:pPr>
              <w:jc w:val="center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vAlign w:val="center"/>
          </w:tcPr>
          <w:p w:rsidR="00390315" w:rsidRPr="00E50BB7" w:rsidRDefault="00390315" w:rsidP="00571FF3">
            <w:pPr>
              <w:jc w:val="center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Не более 500 000,00</w:t>
            </w:r>
          </w:p>
        </w:tc>
      </w:tr>
      <w:tr w:rsidR="00E50BB7" w:rsidRPr="00E50BB7" w:rsidTr="000449B1">
        <w:tc>
          <w:tcPr>
            <w:tcW w:w="5312" w:type="dxa"/>
            <w:vAlign w:val="center"/>
          </w:tcPr>
          <w:p w:rsidR="00571FF3" w:rsidRPr="00E50BB7" w:rsidRDefault="00571FF3" w:rsidP="000449B1">
            <w:pPr>
              <w:jc w:val="both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Оказание услуг по передаче неисключительных прав использования Базы данных ЭС «Госфинансы»</w:t>
            </w:r>
          </w:p>
        </w:tc>
        <w:tc>
          <w:tcPr>
            <w:tcW w:w="1559" w:type="dxa"/>
            <w:vAlign w:val="center"/>
          </w:tcPr>
          <w:p w:rsidR="00571FF3" w:rsidRPr="00E50BB7" w:rsidRDefault="00571FF3" w:rsidP="00571FF3">
            <w:pPr>
              <w:jc w:val="center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vAlign w:val="center"/>
          </w:tcPr>
          <w:p w:rsidR="00571FF3" w:rsidRPr="00E50BB7" w:rsidRDefault="00571FF3" w:rsidP="00571FF3">
            <w:pPr>
              <w:jc w:val="center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90 000,00</w:t>
            </w:r>
          </w:p>
        </w:tc>
      </w:tr>
      <w:tr w:rsidR="00B5069D" w:rsidRPr="00E50BB7" w:rsidTr="00883C3F">
        <w:tc>
          <w:tcPr>
            <w:tcW w:w="5312" w:type="dxa"/>
            <w:vAlign w:val="bottom"/>
          </w:tcPr>
          <w:p w:rsidR="00B5069D" w:rsidRPr="00B5069D" w:rsidRDefault="00B5069D" w:rsidP="00B5069D">
            <w:pPr>
              <w:jc w:val="center"/>
              <w:rPr>
                <w:color w:val="000000"/>
                <w:sz w:val="26"/>
                <w:szCs w:val="26"/>
              </w:rPr>
            </w:pPr>
            <w:r w:rsidRPr="00B5069D">
              <w:rPr>
                <w:color w:val="000000"/>
                <w:sz w:val="26"/>
                <w:szCs w:val="26"/>
              </w:rPr>
              <w:t>Оказание услуг по предоставлению прав на использо</w:t>
            </w:r>
            <w:r>
              <w:rPr>
                <w:color w:val="000000"/>
                <w:sz w:val="26"/>
                <w:szCs w:val="26"/>
              </w:rPr>
              <w:t xml:space="preserve">вание ПО </w:t>
            </w:r>
            <w:proofErr w:type="spellStart"/>
            <w:r>
              <w:rPr>
                <w:color w:val="000000"/>
                <w:sz w:val="26"/>
                <w:szCs w:val="26"/>
              </w:rPr>
              <w:t>VipNet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Client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5069D" w:rsidRPr="00B5069D" w:rsidRDefault="00B5069D" w:rsidP="00B5069D">
            <w:pPr>
              <w:jc w:val="center"/>
              <w:rPr>
                <w:color w:val="000000"/>
                <w:sz w:val="26"/>
                <w:szCs w:val="26"/>
              </w:rPr>
            </w:pPr>
            <w:r w:rsidRPr="00B5069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410" w:type="dxa"/>
            <w:vAlign w:val="center"/>
          </w:tcPr>
          <w:p w:rsidR="00B5069D" w:rsidRPr="00B5069D" w:rsidRDefault="00B5069D" w:rsidP="00B5069D">
            <w:pPr>
              <w:jc w:val="center"/>
              <w:rPr>
                <w:color w:val="000000"/>
                <w:sz w:val="26"/>
                <w:szCs w:val="26"/>
              </w:rPr>
            </w:pPr>
            <w:r w:rsidRPr="00B5069D">
              <w:rPr>
                <w:color w:val="000000"/>
                <w:sz w:val="26"/>
                <w:szCs w:val="26"/>
              </w:rPr>
              <w:t>7 500,00</w:t>
            </w:r>
          </w:p>
        </w:tc>
      </w:tr>
      <w:tr w:rsidR="00B5069D" w:rsidRPr="00E50BB7" w:rsidTr="00883C3F">
        <w:tc>
          <w:tcPr>
            <w:tcW w:w="5312" w:type="dxa"/>
            <w:vAlign w:val="bottom"/>
          </w:tcPr>
          <w:p w:rsidR="00B5069D" w:rsidRPr="00B5069D" w:rsidRDefault="00B5069D" w:rsidP="00B5069D">
            <w:pPr>
              <w:jc w:val="center"/>
              <w:rPr>
                <w:color w:val="000000"/>
                <w:sz w:val="26"/>
                <w:szCs w:val="26"/>
              </w:rPr>
            </w:pPr>
            <w:r w:rsidRPr="00B5069D">
              <w:rPr>
                <w:color w:val="000000"/>
                <w:sz w:val="26"/>
                <w:szCs w:val="26"/>
              </w:rPr>
              <w:lastRenderedPageBreak/>
              <w:t xml:space="preserve">Оказание услуг по передаче неисключительных прав на использование лицензионного программного </w:t>
            </w:r>
            <w:proofErr w:type="spellStart"/>
            <w:r w:rsidRPr="00B5069D">
              <w:rPr>
                <w:color w:val="000000"/>
                <w:sz w:val="26"/>
                <w:szCs w:val="26"/>
              </w:rPr>
              <w:t>Kaspersky</w:t>
            </w:r>
            <w:proofErr w:type="spellEnd"/>
            <w:r w:rsidRPr="00B5069D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5069D" w:rsidRPr="00B5069D" w:rsidRDefault="00883C3F" w:rsidP="00B5069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410" w:type="dxa"/>
            <w:vAlign w:val="center"/>
          </w:tcPr>
          <w:p w:rsidR="00B5069D" w:rsidRPr="00B5069D" w:rsidRDefault="00883C3F" w:rsidP="00B5069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1 5</w:t>
            </w:r>
            <w:r w:rsidR="00B5069D" w:rsidRPr="00B5069D">
              <w:rPr>
                <w:color w:val="000000"/>
                <w:sz w:val="26"/>
                <w:szCs w:val="26"/>
              </w:rPr>
              <w:t>00,00</w:t>
            </w:r>
          </w:p>
        </w:tc>
      </w:tr>
      <w:tr w:rsidR="00B5069D" w:rsidRPr="00E50BB7" w:rsidTr="00883C3F">
        <w:tc>
          <w:tcPr>
            <w:tcW w:w="5312" w:type="dxa"/>
            <w:vAlign w:val="bottom"/>
          </w:tcPr>
          <w:p w:rsidR="00B5069D" w:rsidRPr="00B5069D" w:rsidRDefault="00B5069D" w:rsidP="00B5069D">
            <w:pPr>
              <w:jc w:val="center"/>
              <w:rPr>
                <w:color w:val="000000"/>
                <w:sz w:val="26"/>
                <w:szCs w:val="26"/>
              </w:rPr>
            </w:pPr>
            <w:r w:rsidRPr="00B5069D">
              <w:rPr>
                <w:color w:val="000000"/>
                <w:sz w:val="26"/>
                <w:szCs w:val="26"/>
              </w:rPr>
              <w:t>Оказание услуг по передаче неисключительных прав на использование ПО «</w:t>
            </w:r>
            <w:proofErr w:type="spellStart"/>
            <w:r w:rsidRPr="00B5069D">
              <w:rPr>
                <w:color w:val="000000"/>
                <w:sz w:val="26"/>
                <w:szCs w:val="26"/>
              </w:rPr>
              <w:t>КриптоАРМ</w:t>
            </w:r>
            <w:proofErr w:type="spellEnd"/>
            <w:r w:rsidRPr="00B5069D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559" w:type="dxa"/>
            <w:vAlign w:val="center"/>
          </w:tcPr>
          <w:p w:rsidR="00B5069D" w:rsidRPr="00B5069D" w:rsidRDefault="00883C3F" w:rsidP="00B5069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410" w:type="dxa"/>
            <w:vAlign w:val="center"/>
          </w:tcPr>
          <w:p w:rsidR="00B5069D" w:rsidRPr="00B5069D" w:rsidRDefault="00883C3F" w:rsidP="00B5069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B5069D" w:rsidRPr="00B5069D">
              <w:rPr>
                <w:color w:val="000000"/>
                <w:sz w:val="26"/>
                <w:szCs w:val="26"/>
              </w:rPr>
              <w:t xml:space="preserve"> 000,00</w:t>
            </w:r>
          </w:p>
        </w:tc>
      </w:tr>
    </w:tbl>
    <w:p w:rsidR="005F20D1" w:rsidRPr="00E50BB7" w:rsidRDefault="005F20D1" w:rsidP="00E50BB7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E50BB7">
        <w:rPr>
          <w:spacing w:val="2"/>
          <w:sz w:val="26"/>
          <w:szCs w:val="26"/>
        </w:rPr>
        <w:br/>
      </w:r>
    </w:p>
    <w:p w:rsidR="00D96888" w:rsidRPr="00E50BB7" w:rsidRDefault="00E50BB7" w:rsidP="00E50BB7">
      <w:pPr>
        <w:jc w:val="center"/>
        <w:rPr>
          <w:b/>
          <w:sz w:val="26"/>
          <w:szCs w:val="26"/>
        </w:rPr>
      </w:pPr>
      <w:r w:rsidRPr="00E50BB7">
        <w:rPr>
          <w:b/>
          <w:spacing w:val="2"/>
          <w:sz w:val="26"/>
          <w:szCs w:val="26"/>
        </w:rPr>
        <w:t xml:space="preserve">3. </w:t>
      </w:r>
      <w:r w:rsidR="001D34DB" w:rsidRPr="00E50BB7">
        <w:rPr>
          <w:b/>
          <w:spacing w:val="2"/>
          <w:sz w:val="26"/>
          <w:szCs w:val="26"/>
        </w:rPr>
        <w:t>Норматив</w:t>
      </w:r>
      <w:r w:rsidR="001D34DB" w:rsidRPr="00E50BB7">
        <w:rPr>
          <w:b/>
          <w:sz w:val="26"/>
          <w:szCs w:val="26"/>
        </w:rPr>
        <w:t xml:space="preserve"> обеспечения функций администрации Прохорского сельского поселения и подведомственных ей муниципальных казенных учреждений</w:t>
      </w:r>
      <w:r w:rsidR="001D34DB" w:rsidRPr="00E50BB7">
        <w:rPr>
          <w:b/>
          <w:spacing w:val="2"/>
          <w:sz w:val="26"/>
          <w:szCs w:val="26"/>
        </w:rPr>
        <w:t xml:space="preserve">, </w:t>
      </w:r>
      <w:r w:rsidR="00D96888" w:rsidRPr="00E50BB7">
        <w:rPr>
          <w:b/>
          <w:sz w:val="26"/>
          <w:szCs w:val="26"/>
        </w:rPr>
        <w:t>приобретение принтеров, многофункциональных устройств, копировальных аппаратов и персональных компьютеров (оргтехники)</w:t>
      </w:r>
    </w:p>
    <w:p w:rsidR="00D96888" w:rsidRPr="00E50BB7" w:rsidRDefault="00D96888" w:rsidP="00D96888">
      <w:pPr>
        <w:ind w:firstLine="720"/>
        <w:jc w:val="center"/>
        <w:rPr>
          <w:b/>
          <w:sz w:val="26"/>
          <w:szCs w:val="26"/>
        </w:rPr>
      </w:pPr>
    </w:p>
    <w:tbl>
      <w:tblPr>
        <w:tblW w:w="51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767"/>
        <w:gridCol w:w="2090"/>
        <w:gridCol w:w="1319"/>
        <w:gridCol w:w="1395"/>
      </w:tblGrid>
      <w:tr w:rsidR="00E50BB7" w:rsidRPr="00E50BB7" w:rsidTr="00D96888">
        <w:trPr>
          <w:trHeight w:val="57"/>
        </w:trPr>
        <w:tc>
          <w:tcPr>
            <w:tcW w:w="2490" w:type="pct"/>
            <w:vAlign w:val="center"/>
          </w:tcPr>
          <w:p w:rsidR="00D96888" w:rsidRPr="000449B1" w:rsidRDefault="00D96888" w:rsidP="00C14724">
            <w:pPr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ind w:right="-28"/>
              <w:jc w:val="center"/>
              <w:rPr>
                <w:sz w:val="24"/>
                <w:szCs w:val="24"/>
                <w:lang w:eastAsia="en-US"/>
              </w:rPr>
            </w:pPr>
            <w:r w:rsidRPr="000449B1">
              <w:rPr>
                <w:sz w:val="24"/>
                <w:szCs w:val="24"/>
                <w:lang w:eastAsia="en-US"/>
              </w:rPr>
              <w:t>Направление расходования средств</w:t>
            </w:r>
          </w:p>
        </w:tc>
        <w:tc>
          <w:tcPr>
            <w:tcW w:w="1092" w:type="pct"/>
          </w:tcPr>
          <w:p w:rsidR="000449B1" w:rsidRDefault="000449B1" w:rsidP="00C14724">
            <w:pPr>
              <w:jc w:val="center"/>
              <w:rPr>
                <w:sz w:val="24"/>
                <w:szCs w:val="24"/>
              </w:rPr>
            </w:pPr>
          </w:p>
          <w:p w:rsidR="00D96888" w:rsidRPr="000449B1" w:rsidRDefault="00D96888" w:rsidP="00C14724">
            <w:pPr>
              <w:jc w:val="center"/>
              <w:rPr>
                <w:sz w:val="24"/>
                <w:szCs w:val="24"/>
              </w:rPr>
            </w:pPr>
            <w:r w:rsidRPr="000449B1">
              <w:rPr>
                <w:sz w:val="24"/>
                <w:szCs w:val="24"/>
              </w:rPr>
              <w:t>Срок эксплуатации</w:t>
            </w:r>
          </w:p>
        </w:tc>
        <w:tc>
          <w:tcPr>
            <w:tcW w:w="689" w:type="pct"/>
            <w:vAlign w:val="center"/>
          </w:tcPr>
          <w:p w:rsidR="00D96888" w:rsidRPr="000449B1" w:rsidRDefault="00D96888" w:rsidP="00C14724">
            <w:pPr>
              <w:jc w:val="center"/>
              <w:rPr>
                <w:sz w:val="24"/>
                <w:szCs w:val="24"/>
              </w:rPr>
            </w:pPr>
            <w:r w:rsidRPr="000449B1"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729" w:type="pct"/>
            <w:vAlign w:val="center"/>
          </w:tcPr>
          <w:p w:rsidR="00D96888" w:rsidRPr="000449B1" w:rsidRDefault="00D96888" w:rsidP="00C14724">
            <w:pPr>
              <w:jc w:val="center"/>
              <w:rPr>
                <w:sz w:val="24"/>
                <w:szCs w:val="24"/>
              </w:rPr>
            </w:pPr>
            <w:r w:rsidRPr="000449B1">
              <w:rPr>
                <w:sz w:val="24"/>
                <w:szCs w:val="24"/>
              </w:rPr>
              <w:t>Цена за ед., (не более) рублей</w:t>
            </w:r>
          </w:p>
        </w:tc>
      </w:tr>
      <w:tr w:rsidR="00E50BB7" w:rsidRPr="00E50BB7" w:rsidTr="00D96888">
        <w:trPr>
          <w:trHeight w:val="539"/>
        </w:trPr>
        <w:tc>
          <w:tcPr>
            <w:tcW w:w="2490" w:type="pct"/>
            <w:shd w:val="clear" w:color="000000" w:fill="FFFFFF"/>
            <w:vAlign w:val="center"/>
          </w:tcPr>
          <w:p w:rsidR="00D96888" w:rsidRPr="00E50BB7" w:rsidRDefault="00D96888" w:rsidP="00C14724">
            <w:pPr>
              <w:jc w:val="center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МФУ лазерный (чёрно-белый, А4)</w:t>
            </w:r>
          </w:p>
        </w:tc>
        <w:tc>
          <w:tcPr>
            <w:tcW w:w="1092" w:type="pct"/>
            <w:vAlign w:val="center"/>
          </w:tcPr>
          <w:p w:rsidR="00D96888" w:rsidRPr="00E50BB7" w:rsidRDefault="00D96888" w:rsidP="00C14724">
            <w:pPr>
              <w:jc w:val="center"/>
              <w:rPr>
                <w:sz w:val="26"/>
                <w:szCs w:val="26"/>
                <w:lang w:eastAsia="en-US"/>
              </w:rPr>
            </w:pPr>
            <w:r w:rsidRPr="00E50BB7">
              <w:rPr>
                <w:sz w:val="26"/>
                <w:szCs w:val="26"/>
                <w:lang w:eastAsia="en-US"/>
              </w:rPr>
              <w:t>более 12 месяцев</w:t>
            </w:r>
          </w:p>
        </w:tc>
        <w:tc>
          <w:tcPr>
            <w:tcW w:w="689" w:type="pct"/>
            <w:shd w:val="clear" w:color="000000" w:fill="FFFFFF"/>
            <w:vAlign w:val="center"/>
          </w:tcPr>
          <w:p w:rsidR="00D96888" w:rsidRPr="00E50BB7" w:rsidRDefault="00D96888" w:rsidP="00C14724">
            <w:pPr>
              <w:jc w:val="center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5</w:t>
            </w:r>
          </w:p>
        </w:tc>
        <w:tc>
          <w:tcPr>
            <w:tcW w:w="729" w:type="pct"/>
            <w:tcBorders>
              <w:left w:val="nil"/>
            </w:tcBorders>
            <w:shd w:val="clear" w:color="000000" w:fill="FFFFFF"/>
            <w:vAlign w:val="center"/>
          </w:tcPr>
          <w:p w:rsidR="00D96888" w:rsidRPr="00E50BB7" w:rsidRDefault="00D96888" w:rsidP="00C14724">
            <w:pPr>
              <w:jc w:val="center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26 000,00</w:t>
            </w:r>
          </w:p>
        </w:tc>
      </w:tr>
      <w:tr w:rsidR="00E50BB7" w:rsidRPr="00E50BB7" w:rsidTr="00D96888">
        <w:trPr>
          <w:trHeight w:val="573"/>
        </w:trPr>
        <w:tc>
          <w:tcPr>
            <w:tcW w:w="2490" w:type="pct"/>
            <w:tcBorders>
              <w:top w:val="nil"/>
            </w:tcBorders>
            <w:shd w:val="clear" w:color="000000" w:fill="FFFFFF"/>
            <w:vAlign w:val="center"/>
          </w:tcPr>
          <w:p w:rsidR="00D96888" w:rsidRPr="00E50BB7" w:rsidRDefault="00D96888" w:rsidP="00C14724">
            <w:pPr>
              <w:jc w:val="center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Принтер лазерный (цветной, А4)</w:t>
            </w:r>
          </w:p>
        </w:tc>
        <w:tc>
          <w:tcPr>
            <w:tcW w:w="1092" w:type="pct"/>
            <w:vAlign w:val="center"/>
          </w:tcPr>
          <w:p w:rsidR="00D96888" w:rsidRPr="00E50BB7" w:rsidRDefault="00D96888" w:rsidP="00C14724">
            <w:pPr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0BB7">
              <w:rPr>
                <w:sz w:val="26"/>
                <w:szCs w:val="26"/>
                <w:lang w:eastAsia="en-US"/>
              </w:rPr>
              <w:t>более 12 месяцев</w:t>
            </w:r>
          </w:p>
        </w:tc>
        <w:tc>
          <w:tcPr>
            <w:tcW w:w="689" w:type="pct"/>
            <w:shd w:val="clear" w:color="000000" w:fill="FFFFFF"/>
            <w:vAlign w:val="center"/>
          </w:tcPr>
          <w:p w:rsidR="00D96888" w:rsidRPr="00E50BB7" w:rsidRDefault="00D96888" w:rsidP="00C14724">
            <w:pPr>
              <w:jc w:val="center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1</w:t>
            </w:r>
          </w:p>
        </w:tc>
        <w:tc>
          <w:tcPr>
            <w:tcW w:w="729" w:type="pct"/>
            <w:tcBorders>
              <w:left w:val="nil"/>
            </w:tcBorders>
            <w:shd w:val="clear" w:color="000000" w:fill="FFFFFF"/>
            <w:vAlign w:val="center"/>
          </w:tcPr>
          <w:p w:rsidR="00D96888" w:rsidRPr="00E50BB7" w:rsidRDefault="00D96888" w:rsidP="00C14724">
            <w:pPr>
              <w:jc w:val="center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15 000,00</w:t>
            </w:r>
          </w:p>
        </w:tc>
      </w:tr>
      <w:tr w:rsidR="00E50BB7" w:rsidRPr="00E50BB7" w:rsidTr="00D96888">
        <w:trPr>
          <w:trHeight w:val="517"/>
        </w:trPr>
        <w:tc>
          <w:tcPr>
            <w:tcW w:w="2490" w:type="pct"/>
            <w:tcBorders>
              <w:top w:val="nil"/>
            </w:tcBorders>
            <w:shd w:val="clear" w:color="000000" w:fill="FFFFFF"/>
            <w:vAlign w:val="center"/>
          </w:tcPr>
          <w:p w:rsidR="00D96888" w:rsidRPr="00E50BB7" w:rsidRDefault="00D96888" w:rsidP="00C14724">
            <w:pPr>
              <w:jc w:val="center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МФУ лазерный (цветной, А3)</w:t>
            </w:r>
          </w:p>
        </w:tc>
        <w:tc>
          <w:tcPr>
            <w:tcW w:w="1092" w:type="pct"/>
            <w:vAlign w:val="center"/>
          </w:tcPr>
          <w:p w:rsidR="00D96888" w:rsidRPr="00E50BB7" w:rsidRDefault="00D96888" w:rsidP="00C14724">
            <w:pPr>
              <w:jc w:val="center"/>
              <w:rPr>
                <w:sz w:val="26"/>
                <w:szCs w:val="26"/>
                <w:lang w:eastAsia="en-US"/>
              </w:rPr>
            </w:pPr>
            <w:r w:rsidRPr="00E50BB7">
              <w:rPr>
                <w:sz w:val="26"/>
                <w:szCs w:val="26"/>
                <w:lang w:eastAsia="en-US"/>
              </w:rPr>
              <w:t>более 12 месяцев</w:t>
            </w:r>
          </w:p>
        </w:tc>
        <w:tc>
          <w:tcPr>
            <w:tcW w:w="689" w:type="pct"/>
            <w:shd w:val="clear" w:color="000000" w:fill="FFFFFF"/>
            <w:vAlign w:val="center"/>
          </w:tcPr>
          <w:p w:rsidR="00D96888" w:rsidRPr="00E50BB7" w:rsidRDefault="00D96888" w:rsidP="00C14724">
            <w:pPr>
              <w:jc w:val="center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1</w:t>
            </w:r>
          </w:p>
        </w:tc>
        <w:tc>
          <w:tcPr>
            <w:tcW w:w="729" w:type="pct"/>
            <w:tcBorders>
              <w:left w:val="nil"/>
            </w:tcBorders>
            <w:shd w:val="clear" w:color="000000" w:fill="FFFFFF"/>
            <w:vAlign w:val="center"/>
          </w:tcPr>
          <w:p w:rsidR="00D96888" w:rsidRPr="00E50BB7" w:rsidRDefault="00D96888" w:rsidP="00C14724">
            <w:pPr>
              <w:jc w:val="center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150 000,00</w:t>
            </w:r>
          </w:p>
        </w:tc>
      </w:tr>
      <w:tr w:rsidR="00E50BB7" w:rsidRPr="00E50BB7" w:rsidTr="00D96888">
        <w:trPr>
          <w:trHeight w:val="611"/>
        </w:trPr>
        <w:tc>
          <w:tcPr>
            <w:tcW w:w="2490" w:type="pct"/>
            <w:tcBorders>
              <w:top w:val="nil"/>
            </w:tcBorders>
            <w:shd w:val="clear" w:color="000000" w:fill="FFFFFF"/>
            <w:vAlign w:val="center"/>
          </w:tcPr>
          <w:p w:rsidR="00D96888" w:rsidRPr="00E50BB7" w:rsidRDefault="00D96888" w:rsidP="00C14724">
            <w:pPr>
              <w:jc w:val="center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Переносной персональный компьютер (ноутбук)</w:t>
            </w:r>
          </w:p>
        </w:tc>
        <w:tc>
          <w:tcPr>
            <w:tcW w:w="1092" w:type="pct"/>
            <w:vAlign w:val="center"/>
          </w:tcPr>
          <w:p w:rsidR="00D96888" w:rsidRPr="00E50BB7" w:rsidRDefault="00D96888" w:rsidP="00C14724">
            <w:pPr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0BB7">
              <w:rPr>
                <w:sz w:val="26"/>
                <w:szCs w:val="26"/>
                <w:lang w:eastAsia="en-US"/>
              </w:rPr>
              <w:t>более 12 месяцев</w:t>
            </w:r>
          </w:p>
        </w:tc>
        <w:tc>
          <w:tcPr>
            <w:tcW w:w="689" w:type="pct"/>
            <w:shd w:val="clear" w:color="000000" w:fill="FFFFFF"/>
            <w:vAlign w:val="center"/>
          </w:tcPr>
          <w:p w:rsidR="00D96888" w:rsidRPr="00E50BB7" w:rsidRDefault="00D96888" w:rsidP="00C14724">
            <w:pPr>
              <w:jc w:val="center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1</w:t>
            </w:r>
          </w:p>
        </w:tc>
        <w:tc>
          <w:tcPr>
            <w:tcW w:w="729" w:type="pct"/>
            <w:tcBorders>
              <w:left w:val="nil"/>
            </w:tcBorders>
            <w:shd w:val="clear" w:color="000000" w:fill="FFFFFF"/>
            <w:vAlign w:val="center"/>
          </w:tcPr>
          <w:p w:rsidR="00D96888" w:rsidRPr="00E50BB7" w:rsidRDefault="00D96888" w:rsidP="00C14724">
            <w:pPr>
              <w:jc w:val="center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50 000,00</w:t>
            </w:r>
          </w:p>
        </w:tc>
      </w:tr>
      <w:tr w:rsidR="00E50BB7" w:rsidRPr="00E50BB7" w:rsidTr="00D96888">
        <w:trPr>
          <w:trHeight w:val="611"/>
        </w:trPr>
        <w:tc>
          <w:tcPr>
            <w:tcW w:w="2490" w:type="pct"/>
            <w:tcBorders>
              <w:top w:val="nil"/>
            </w:tcBorders>
            <w:shd w:val="clear" w:color="000000" w:fill="FFFFFF"/>
            <w:vAlign w:val="center"/>
          </w:tcPr>
          <w:p w:rsidR="00571FF3" w:rsidRPr="00E50BB7" w:rsidRDefault="00571FF3" w:rsidP="00C14724">
            <w:pPr>
              <w:jc w:val="center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Аккумулятор для  ноутбука</w:t>
            </w:r>
          </w:p>
        </w:tc>
        <w:tc>
          <w:tcPr>
            <w:tcW w:w="1092" w:type="pct"/>
            <w:vAlign w:val="center"/>
          </w:tcPr>
          <w:p w:rsidR="00571FF3" w:rsidRPr="00E50BB7" w:rsidRDefault="00571FF3" w:rsidP="004726E7">
            <w:pPr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0BB7">
              <w:rPr>
                <w:sz w:val="26"/>
                <w:szCs w:val="26"/>
                <w:lang w:eastAsia="en-US"/>
              </w:rPr>
              <w:t>Более 12 месяцев</w:t>
            </w:r>
          </w:p>
        </w:tc>
        <w:tc>
          <w:tcPr>
            <w:tcW w:w="689" w:type="pct"/>
            <w:shd w:val="clear" w:color="000000" w:fill="FFFFFF"/>
            <w:vAlign w:val="center"/>
          </w:tcPr>
          <w:p w:rsidR="00571FF3" w:rsidRPr="00E50BB7" w:rsidRDefault="00571FF3" w:rsidP="00C14724">
            <w:pPr>
              <w:jc w:val="center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1</w:t>
            </w:r>
          </w:p>
        </w:tc>
        <w:tc>
          <w:tcPr>
            <w:tcW w:w="729" w:type="pct"/>
            <w:tcBorders>
              <w:left w:val="nil"/>
            </w:tcBorders>
            <w:shd w:val="clear" w:color="000000" w:fill="FFFFFF"/>
            <w:vAlign w:val="center"/>
          </w:tcPr>
          <w:p w:rsidR="00571FF3" w:rsidRPr="00E50BB7" w:rsidRDefault="00571FF3" w:rsidP="00C14724">
            <w:pPr>
              <w:jc w:val="center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3 000,00</w:t>
            </w:r>
          </w:p>
        </w:tc>
      </w:tr>
      <w:tr w:rsidR="00E50BB7" w:rsidRPr="00E50BB7" w:rsidTr="00C14724">
        <w:trPr>
          <w:trHeight w:val="563"/>
        </w:trPr>
        <w:tc>
          <w:tcPr>
            <w:tcW w:w="2490" w:type="pct"/>
            <w:vAlign w:val="center"/>
          </w:tcPr>
          <w:p w:rsidR="004726E7" w:rsidRPr="00E50BB7" w:rsidRDefault="004726E7" w:rsidP="004726E7">
            <w:pPr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0BB7">
              <w:rPr>
                <w:sz w:val="26"/>
                <w:szCs w:val="26"/>
                <w:lang w:eastAsia="en-US"/>
              </w:rPr>
              <w:t xml:space="preserve">Монитор </w:t>
            </w:r>
          </w:p>
        </w:tc>
        <w:tc>
          <w:tcPr>
            <w:tcW w:w="1092" w:type="pct"/>
          </w:tcPr>
          <w:p w:rsidR="004726E7" w:rsidRPr="00E50BB7" w:rsidRDefault="004726E7" w:rsidP="004726E7">
            <w:pPr>
              <w:jc w:val="center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  <w:lang w:eastAsia="en-US"/>
              </w:rPr>
              <w:t>Более 12 месяцев</w:t>
            </w:r>
          </w:p>
        </w:tc>
        <w:tc>
          <w:tcPr>
            <w:tcW w:w="689" w:type="pct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4726E7" w:rsidRPr="00E50BB7" w:rsidRDefault="004726E7" w:rsidP="004726E7">
            <w:pPr>
              <w:jc w:val="center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1</w:t>
            </w:r>
          </w:p>
        </w:tc>
        <w:tc>
          <w:tcPr>
            <w:tcW w:w="729" w:type="pct"/>
            <w:shd w:val="clear" w:color="000000" w:fill="FFFFFF"/>
            <w:vAlign w:val="center"/>
          </w:tcPr>
          <w:p w:rsidR="004726E7" w:rsidRPr="00E50BB7" w:rsidRDefault="004726E7" w:rsidP="004726E7">
            <w:pPr>
              <w:jc w:val="center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20 000,00</w:t>
            </w:r>
          </w:p>
        </w:tc>
      </w:tr>
      <w:tr w:rsidR="00E50BB7" w:rsidRPr="00E50BB7" w:rsidTr="00C14724">
        <w:trPr>
          <w:trHeight w:val="563"/>
        </w:trPr>
        <w:tc>
          <w:tcPr>
            <w:tcW w:w="2490" w:type="pct"/>
            <w:vAlign w:val="center"/>
          </w:tcPr>
          <w:p w:rsidR="004726E7" w:rsidRPr="00E50BB7" w:rsidRDefault="004726E7" w:rsidP="004726E7">
            <w:pPr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0BB7">
              <w:rPr>
                <w:sz w:val="26"/>
                <w:szCs w:val="26"/>
                <w:lang w:eastAsia="en-US"/>
              </w:rPr>
              <w:t>Системный блок</w:t>
            </w:r>
          </w:p>
        </w:tc>
        <w:tc>
          <w:tcPr>
            <w:tcW w:w="1092" w:type="pct"/>
          </w:tcPr>
          <w:p w:rsidR="004726E7" w:rsidRPr="00E50BB7" w:rsidRDefault="004726E7" w:rsidP="004726E7">
            <w:pPr>
              <w:jc w:val="center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  <w:lang w:eastAsia="en-US"/>
              </w:rPr>
              <w:t>Более 12 месяцев</w:t>
            </w:r>
          </w:p>
        </w:tc>
        <w:tc>
          <w:tcPr>
            <w:tcW w:w="689" w:type="pct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4726E7" w:rsidRPr="00E50BB7" w:rsidRDefault="004726E7" w:rsidP="004726E7">
            <w:pPr>
              <w:jc w:val="center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1</w:t>
            </w:r>
          </w:p>
        </w:tc>
        <w:tc>
          <w:tcPr>
            <w:tcW w:w="729" w:type="pct"/>
            <w:shd w:val="clear" w:color="000000" w:fill="FFFFFF"/>
            <w:vAlign w:val="center"/>
          </w:tcPr>
          <w:p w:rsidR="004726E7" w:rsidRPr="00E50BB7" w:rsidRDefault="004726E7" w:rsidP="004726E7">
            <w:pPr>
              <w:jc w:val="center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60 000,00</w:t>
            </w:r>
          </w:p>
        </w:tc>
      </w:tr>
      <w:tr w:rsidR="00E50BB7" w:rsidRPr="00E50BB7" w:rsidTr="00D96888">
        <w:trPr>
          <w:trHeight w:val="563"/>
        </w:trPr>
        <w:tc>
          <w:tcPr>
            <w:tcW w:w="2490" w:type="pct"/>
            <w:vAlign w:val="center"/>
          </w:tcPr>
          <w:p w:rsidR="00D96888" w:rsidRPr="00E50BB7" w:rsidRDefault="00D96888" w:rsidP="00C14724">
            <w:pPr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0BB7">
              <w:rPr>
                <w:sz w:val="26"/>
                <w:szCs w:val="26"/>
                <w:lang w:eastAsia="en-US"/>
              </w:rPr>
              <w:t>Сервер</w:t>
            </w:r>
          </w:p>
        </w:tc>
        <w:tc>
          <w:tcPr>
            <w:tcW w:w="1092" w:type="pct"/>
            <w:vAlign w:val="center"/>
          </w:tcPr>
          <w:p w:rsidR="00D96888" w:rsidRPr="00E50BB7" w:rsidRDefault="00D96888" w:rsidP="00C14724">
            <w:pPr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0BB7">
              <w:rPr>
                <w:sz w:val="26"/>
                <w:szCs w:val="26"/>
                <w:lang w:eastAsia="en-US"/>
              </w:rPr>
              <w:t>более 12 месяцев</w:t>
            </w:r>
          </w:p>
        </w:tc>
        <w:tc>
          <w:tcPr>
            <w:tcW w:w="689" w:type="pct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D96888" w:rsidRPr="00E50BB7" w:rsidRDefault="00D96888" w:rsidP="00C14724">
            <w:pPr>
              <w:jc w:val="center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1</w:t>
            </w:r>
          </w:p>
        </w:tc>
        <w:tc>
          <w:tcPr>
            <w:tcW w:w="729" w:type="pct"/>
            <w:shd w:val="clear" w:color="000000" w:fill="FFFFFF"/>
            <w:vAlign w:val="center"/>
          </w:tcPr>
          <w:p w:rsidR="00D96888" w:rsidRPr="00E50BB7" w:rsidRDefault="00D96888" w:rsidP="00E50BB7">
            <w:pPr>
              <w:pStyle w:val="a4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0,00</w:t>
            </w:r>
          </w:p>
        </w:tc>
      </w:tr>
    </w:tbl>
    <w:p w:rsidR="000449B1" w:rsidRDefault="000449B1" w:rsidP="00E50BB7">
      <w:pPr>
        <w:shd w:val="clear" w:color="auto" w:fill="FFFFFF"/>
        <w:spacing w:line="288" w:lineRule="atLeast"/>
        <w:ind w:left="1260"/>
        <w:jc w:val="center"/>
        <w:textAlignment w:val="baseline"/>
        <w:rPr>
          <w:spacing w:val="2"/>
          <w:sz w:val="26"/>
          <w:szCs w:val="26"/>
        </w:rPr>
      </w:pPr>
    </w:p>
    <w:p w:rsidR="000449B1" w:rsidRDefault="000449B1" w:rsidP="00E50BB7">
      <w:pPr>
        <w:shd w:val="clear" w:color="auto" w:fill="FFFFFF"/>
        <w:spacing w:line="288" w:lineRule="atLeast"/>
        <w:ind w:left="1260"/>
        <w:jc w:val="center"/>
        <w:textAlignment w:val="baseline"/>
        <w:rPr>
          <w:spacing w:val="2"/>
          <w:sz w:val="26"/>
          <w:szCs w:val="26"/>
        </w:rPr>
      </w:pPr>
    </w:p>
    <w:p w:rsidR="000449B1" w:rsidRPr="000449B1" w:rsidRDefault="000449B1" w:rsidP="000449B1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6"/>
          <w:szCs w:val="26"/>
        </w:rPr>
      </w:pPr>
    </w:p>
    <w:p w:rsidR="005F20D1" w:rsidRPr="000449B1" w:rsidRDefault="00E50BB7" w:rsidP="000449B1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6"/>
          <w:szCs w:val="26"/>
        </w:rPr>
      </w:pPr>
      <w:r w:rsidRPr="000449B1">
        <w:rPr>
          <w:b/>
          <w:spacing w:val="2"/>
          <w:sz w:val="26"/>
          <w:szCs w:val="26"/>
        </w:rPr>
        <w:t xml:space="preserve">4. </w:t>
      </w:r>
      <w:r w:rsidR="00D96888" w:rsidRPr="000449B1">
        <w:rPr>
          <w:b/>
          <w:spacing w:val="2"/>
          <w:sz w:val="26"/>
          <w:szCs w:val="26"/>
        </w:rPr>
        <w:t>Норматив</w:t>
      </w:r>
      <w:r w:rsidR="00D96888" w:rsidRPr="000449B1">
        <w:rPr>
          <w:b/>
          <w:sz w:val="26"/>
          <w:szCs w:val="26"/>
        </w:rPr>
        <w:t xml:space="preserve"> обеспечения функций администрации Прохорского сельского поселения и подведомственных ей муниципальных казенных учреждений</w:t>
      </w:r>
      <w:r w:rsidR="00D96888" w:rsidRPr="000449B1">
        <w:rPr>
          <w:b/>
          <w:spacing w:val="2"/>
          <w:sz w:val="26"/>
          <w:szCs w:val="26"/>
        </w:rPr>
        <w:t>,</w:t>
      </w:r>
      <w:r w:rsidR="005F20D1" w:rsidRPr="000449B1">
        <w:rPr>
          <w:b/>
          <w:spacing w:val="2"/>
          <w:sz w:val="26"/>
          <w:szCs w:val="26"/>
        </w:rPr>
        <w:t xml:space="preserve"> </w:t>
      </w:r>
      <w:r w:rsidR="00D96888" w:rsidRPr="000449B1">
        <w:rPr>
          <w:b/>
          <w:spacing w:val="2"/>
          <w:sz w:val="26"/>
          <w:szCs w:val="26"/>
        </w:rPr>
        <w:t>применяемый при расчете нормативных затрат на приобретение носителей информации</w:t>
      </w:r>
    </w:p>
    <w:p w:rsidR="005F20D1" w:rsidRPr="000449B1" w:rsidRDefault="005F20D1" w:rsidP="000449B1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5"/>
        <w:gridCol w:w="4389"/>
        <w:gridCol w:w="2211"/>
      </w:tblGrid>
      <w:tr w:rsidR="00E50BB7" w:rsidRPr="00E50BB7" w:rsidTr="00622BAD">
        <w:trPr>
          <w:trHeight w:val="15"/>
        </w:trPr>
        <w:tc>
          <w:tcPr>
            <w:tcW w:w="2755" w:type="dxa"/>
            <w:hideMark/>
          </w:tcPr>
          <w:p w:rsidR="005F20D1" w:rsidRPr="00E50BB7" w:rsidRDefault="005F20D1" w:rsidP="005F20D1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4389" w:type="dxa"/>
            <w:hideMark/>
          </w:tcPr>
          <w:p w:rsidR="005F20D1" w:rsidRPr="00E50BB7" w:rsidRDefault="005F20D1" w:rsidP="005F20D1">
            <w:pPr>
              <w:rPr>
                <w:sz w:val="26"/>
                <w:szCs w:val="26"/>
              </w:rPr>
            </w:pPr>
          </w:p>
        </w:tc>
        <w:tc>
          <w:tcPr>
            <w:tcW w:w="2211" w:type="dxa"/>
            <w:hideMark/>
          </w:tcPr>
          <w:p w:rsidR="005F20D1" w:rsidRPr="00E50BB7" w:rsidRDefault="005F20D1" w:rsidP="005F20D1">
            <w:pPr>
              <w:rPr>
                <w:sz w:val="26"/>
                <w:szCs w:val="26"/>
              </w:rPr>
            </w:pPr>
          </w:p>
        </w:tc>
      </w:tr>
      <w:tr w:rsidR="00E50BB7" w:rsidRPr="00E50BB7" w:rsidTr="00622BAD"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0449B1" w:rsidRDefault="005F20D1" w:rsidP="005F20D1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449B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0449B1" w:rsidRDefault="005F20D1" w:rsidP="005F20D1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449B1">
              <w:rPr>
                <w:sz w:val="24"/>
                <w:szCs w:val="24"/>
              </w:rPr>
              <w:t>Планируемое количество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0449B1" w:rsidRDefault="000449B1" w:rsidP="005F20D1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449B1">
              <w:rPr>
                <w:sz w:val="24"/>
                <w:szCs w:val="24"/>
              </w:rPr>
              <w:t>Цена за ед., (не более) рублей</w:t>
            </w:r>
          </w:p>
        </w:tc>
      </w:tr>
      <w:tr w:rsidR="00E50BB7" w:rsidRPr="00E50BB7" w:rsidTr="00622BAD"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5F20D1" w:rsidP="000449B1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Оптический носитель (компакт-диск)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D96888" w:rsidP="000449B1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3</w:t>
            </w:r>
            <w:r w:rsidR="005F20D1" w:rsidRPr="00E50BB7">
              <w:rPr>
                <w:sz w:val="26"/>
                <w:szCs w:val="26"/>
              </w:rPr>
              <w:t xml:space="preserve"> единиц</w:t>
            </w:r>
            <w:r w:rsidRPr="00E50BB7">
              <w:rPr>
                <w:sz w:val="26"/>
                <w:szCs w:val="26"/>
              </w:rPr>
              <w:t>ы</w:t>
            </w:r>
            <w:r w:rsidR="005F20D1" w:rsidRPr="00E50BB7">
              <w:rPr>
                <w:sz w:val="26"/>
                <w:szCs w:val="26"/>
              </w:rPr>
              <w:t xml:space="preserve"> в расчете на 1</w:t>
            </w:r>
            <w:r w:rsidRPr="00E50BB7">
              <w:rPr>
                <w:sz w:val="26"/>
                <w:szCs w:val="26"/>
              </w:rPr>
              <w:t xml:space="preserve"> сотрудника администрации и 1 </w:t>
            </w:r>
            <w:r w:rsidR="00622BAD" w:rsidRPr="00E50BB7">
              <w:rPr>
                <w:sz w:val="26"/>
                <w:szCs w:val="26"/>
              </w:rPr>
              <w:t>работника Учреждения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9B1" w:rsidRDefault="000449B1" w:rsidP="000449B1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</w:p>
          <w:p w:rsidR="005F20D1" w:rsidRPr="00E50BB7" w:rsidRDefault="005F20D1" w:rsidP="000449B1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5</w:t>
            </w:r>
            <w:r w:rsidR="00D96888" w:rsidRPr="00E50BB7">
              <w:rPr>
                <w:sz w:val="26"/>
                <w:szCs w:val="26"/>
              </w:rPr>
              <w:t>0</w:t>
            </w:r>
            <w:r w:rsidRPr="00E50BB7">
              <w:rPr>
                <w:sz w:val="26"/>
                <w:szCs w:val="26"/>
              </w:rPr>
              <w:t xml:space="preserve"> руб.</w:t>
            </w:r>
          </w:p>
        </w:tc>
      </w:tr>
      <w:tr w:rsidR="00E50BB7" w:rsidRPr="00E50BB7" w:rsidTr="00622BAD"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5F20D1" w:rsidP="000449B1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Внешний жесткий диск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5F20D1" w:rsidP="000449B1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1 единица в расчете на</w:t>
            </w:r>
            <w:r w:rsidR="00622BAD" w:rsidRPr="00E50BB7">
              <w:rPr>
                <w:sz w:val="26"/>
                <w:szCs w:val="26"/>
              </w:rPr>
              <w:t xml:space="preserve"> </w:t>
            </w:r>
            <w:r w:rsidRPr="00E50BB7">
              <w:rPr>
                <w:sz w:val="26"/>
                <w:szCs w:val="26"/>
              </w:rPr>
              <w:t xml:space="preserve"> </w:t>
            </w:r>
            <w:r w:rsidR="00622BAD" w:rsidRPr="00E50BB7">
              <w:rPr>
                <w:sz w:val="26"/>
                <w:szCs w:val="26"/>
              </w:rPr>
              <w:t>администрацию и 1 Учреждение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5F20D1" w:rsidP="000449B1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5000 руб.</w:t>
            </w:r>
          </w:p>
        </w:tc>
      </w:tr>
      <w:tr w:rsidR="00E50BB7" w:rsidRPr="00E50BB7" w:rsidTr="00622BAD"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5F20D1" w:rsidP="000449B1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lastRenderedPageBreak/>
              <w:t>Флэш-карта, USB флэш-накопитель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5F20D1" w:rsidP="000449B1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 xml:space="preserve">по 1 единице в расчете на 1 </w:t>
            </w:r>
            <w:r w:rsidR="00622BAD" w:rsidRPr="00E50BB7">
              <w:rPr>
                <w:sz w:val="26"/>
                <w:szCs w:val="26"/>
              </w:rPr>
              <w:t>сотрудника администрации и 1 работника Учреждения.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5F20D1" w:rsidP="000449B1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1000 руб.</w:t>
            </w:r>
          </w:p>
        </w:tc>
      </w:tr>
      <w:tr w:rsidR="00E50BB7" w:rsidRPr="00E50BB7" w:rsidTr="00622BAD"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5F20D1" w:rsidP="000449B1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 xml:space="preserve">Электронные USB-ключи и смарт-карты </w:t>
            </w:r>
            <w:proofErr w:type="spellStart"/>
            <w:r w:rsidRPr="00E50BB7">
              <w:rPr>
                <w:sz w:val="26"/>
                <w:szCs w:val="26"/>
              </w:rPr>
              <w:t>eToken</w:t>
            </w:r>
            <w:proofErr w:type="spellEnd"/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5F20D1" w:rsidP="000449B1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по 1 единице в расчете для каждой программы, требующей наличия ключа электронной подписи и количества лиц, имеющих право подписи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5F20D1" w:rsidP="000449B1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5000 руб.</w:t>
            </w:r>
          </w:p>
        </w:tc>
      </w:tr>
    </w:tbl>
    <w:p w:rsidR="004726E7" w:rsidRDefault="005F20D1" w:rsidP="000449B1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spacing w:val="2"/>
          <w:sz w:val="26"/>
          <w:szCs w:val="26"/>
        </w:rPr>
      </w:pPr>
      <w:r w:rsidRPr="00E50BB7">
        <w:rPr>
          <w:spacing w:val="2"/>
          <w:sz w:val="26"/>
          <w:szCs w:val="26"/>
        </w:rPr>
        <w:br/>
      </w:r>
      <w:r w:rsidR="000449B1" w:rsidRPr="000449B1">
        <w:rPr>
          <w:spacing w:val="2"/>
          <w:sz w:val="26"/>
          <w:szCs w:val="26"/>
        </w:rPr>
        <w:t xml:space="preserve">5. </w:t>
      </w:r>
      <w:r w:rsidR="004726E7" w:rsidRPr="000449B1">
        <w:rPr>
          <w:spacing w:val="2"/>
          <w:sz w:val="26"/>
          <w:szCs w:val="26"/>
        </w:rPr>
        <w:t>Норматив</w:t>
      </w:r>
      <w:r w:rsidR="004726E7" w:rsidRPr="000449B1">
        <w:rPr>
          <w:sz w:val="26"/>
          <w:szCs w:val="26"/>
        </w:rPr>
        <w:t xml:space="preserve"> обеспечения функций администрации Прохорского сельского поселения и подведомственных ей муниципальных казенных учреждений</w:t>
      </w:r>
      <w:r w:rsidR="004726E7" w:rsidRPr="000449B1">
        <w:rPr>
          <w:spacing w:val="2"/>
          <w:sz w:val="26"/>
          <w:szCs w:val="26"/>
        </w:rPr>
        <w:t>, применяемый при расчете нормативных затрат</w:t>
      </w:r>
      <w:r w:rsidR="004726E7" w:rsidRPr="000449B1">
        <w:rPr>
          <w:bCs w:val="0"/>
          <w:spacing w:val="2"/>
          <w:sz w:val="26"/>
          <w:szCs w:val="26"/>
        </w:rPr>
        <w:t xml:space="preserve"> материальных запасов в рамках затрат на информационно-коммуникационные технологии</w:t>
      </w:r>
    </w:p>
    <w:p w:rsidR="000449B1" w:rsidRPr="000449B1" w:rsidRDefault="000449B1" w:rsidP="000449B1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spacing w:val="2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2"/>
        <w:gridCol w:w="4378"/>
        <w:gridCol w:w="2209"/>
      </w:tblGrid>
      <w:tr w:rsidR="00E50BB7" w:rsidRPr="00E50BB7" w:rsidTr="00C14724"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6E7" w:rsidRPr="000449B1" w:rsidRDefault="004726E7" w:rsidP="00C14724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449B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6E7" w:rsidRPr="000449B1" w:rsidRDefault="004726E7" w:rsidP="00C14724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449B1">
              <w:rPr>
                <w:sz w:val="24"/>
                <w:szCs w:val="24"/>
              </w:rPr>
              <w:t>Планируемое количество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6E7" w:rsidRPr="00E50BB7" w:rsidRDefault="000449B1" w:rsidP="00C14724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0449B1">
              <w:rPr>
                <w:sz w:val="24"/>
                <w:szCs w:val="24"/>
              </w:rPr>
              <w:t>Цена за ед., (не более) рублей</w:t>
            </w:r>
          </w:p>
        </w:tc>
      </w:tr>
      <w:tr w:rsidR="00E50BB7" w:rsidRPr="00E50BB7" w:rsidTr="00C14724"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26E7" w:rsidRPr="00E50BB7" w:rsidRDefault="004726E7" w:rsidP="000449B1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Расходные материалы (картридж) для принтера (лазерный, А4, цветная печать)</w:t>
            </w:r>
          </w:p>
        </w:tc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26E7" w:rsidRPr="00E50BB7" w:rsidRDefault="004726E7" w:rsidP="000449B1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Не более 3 комплектов цветных картриджей на 1 единицу оргтехники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26E7" w:rsidRPr="00E50BB7" w:rsidRDefault="004726E7" w:rsidP="00C14724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4 000,00</w:t>
            </w:r>
          </w:p>
        </w:tc>
      </w:tr>
      <w:tr w:rsidR="00E50BB7" w:rsidRPr="00E50BB7" w:rsidTr="00C14724"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26E7" w:rsidRPr="00E50BB7" w:rsidRDefault="004726E7" w:rsidP="000449B1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Расходные материалы (картридж) для</w:t>
            </w:r>
            <w:r w:rsidR="00C14724" w:rsidRPr="00E50BB7">
              <w:rPr>
                <w:sz w:val="26"/>
                <w:szCs w:val="26"/>
              </w:rPr>
              <w:t xml:space="preserve"> принтера (лазерный, А4</w:t>
            </w:r>
            <w:r w:rsidRPr="00E50BB7">
              <w:rPr>
                <w:sz w:val="26"/>
                <w:szCs w:val="26"/>
              </w:rPr>
              <w:t>)</w:t>
            </w:r>
          </w:p>
        </w:tc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26E7" w:rsidRPr="00E50BB7" w:rsidRDefault="004726E7" w:rsidP="000449B1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не более 5 штук черных картриджей на 1 единицу оргтехники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26E7" w:rsidRPr="00E50BB7" w:rsidRDefault="004726E7" w:rsidP="00C14724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3 000,00</w:t>
            </w:r>
          </w:p>
        </w:tc>
      </w:tr>
      <w:tr w:rsidR="00E50BB7" w:rsidRPr="00E50BB7" w:rsidTr="00C14724"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26E7" w:rsidRPr="00E50BB7" w:rsidRDefault="00C14724" w:rsidP="000449B1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Иные запчасти для оргтехники</w:t>
            </w:r>
          </w:p>
        </w:tc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26E7" w:rsidRPr="00E50BB7" w:rsidRDefault="00C14724" w:rsidP="000449B1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на 1 единицу оргтехники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26E7" w:rsidRPr="00E50BB7" w:rsidRDefault="00C14724" w:rsidP="00C14724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5000,00</w:t>
            </w:r>
          </w:p>
        </w:tc>
      </w:tr>
    </w:tbl>
    <w:p w:rsidR="00622BAD" w:rsidRDefault="005F20D1" w:rsidP="00622BAD">
      <w:pPr>
        <w:shd w:val="clear" w:color="auto" w:fill="FFFFFF"/>
        <w:spacing w:line="315" w:lineRule="atLeast"/>
        <w:jc w:val="right"/>
        <w:textAlignment w:val="baseline"/>
        <w:rPr>
          <w:b/>
          <w:spacing w:val="2"/>
          <w:sz w:val="26"/>
          <w:szCs w:val="26"/>
        </w:rPr>
      </w:pPr>
      <w:r w:rsidRPr="00E50BB7">
        <w:rPr>
          <w:spacing w:val="2"/>
          <w:sz w:val="26"/>
          <w:szCs w:val="26"/>
        </w:rPr>
        <w:br/>
      </w:r>
    </w:p>
    <w:p w:rsidR="000449B1" w:rsidRPr="000449B1" w:rsidRDefault="000449B1" w:rsidP="00622BAD">
      <w:pPr>
        <w:shd w:val="clear" w:color="auto" w:fill="FFFFFF"/>
        <w:spacing w:line="315" w:lineRule="atLeast"/>
        <w:jc w:val="right"/>
        <w:textAlignment w:val="baseline"/>
        <w:rPr>
          <w:b/>
          <w:spacing w:val="2"/>
          <w:sz w:val="26"/>
          <w:szCs w:val="26"/>
        </w:rPr>
      </w:pPr>
    </w:p>
    <w:p w:rsidR="005F20D1" w:rsidRPr="000449B1" w:rsidRDefault="000449B1" w:rsidP="005F20D1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6"/>
          <w:szCs w:val="26"/>
        </w:rPr>
      </w:pPr>
      <w:r w:rsidRPr="000449B1">
        <w:rPr>
          <w:b/>
          <w:spacing w:val="2"/>
          <w:sz w:val="26"/>
          <w:szCs w:val="26"/>
        </w:rPr>
        <w:t xml:space="preserve">6. </w:t>
      </w:r>
      <w:r w:rsidR="00622BAD" w:rsidRPr="000449B1">
        <w:rPr>
          <w:b/>
          <w:spacing w:val="2"/>
          <w:sz w:val="26"/>
          <w:szCs w:val="26"/>
        </w:rPr>
        <w:t>Норматив</w:t>
      </w:r>
      <w:r w:rsidR="00622BAD" w:rsidRPr="000449B1">
        <w:rPr>
          <w:b/>
          <w:sz w:val="26"/>
          <w:szCs w:val="26"/>
        </w:rPr>
        <w:t xml:space="preserve"> обеспечения функций администрации Прохорского сельского поселения и подведомственных ей муниципальных казенных учреждений</w:t>
      </w:r>
      <w:r w:rsidR="00622BAD" w:rsidRPr="000449B1">
        <w:rPr>
          <w:b/>
          <w:spacing w:val="2"/>
          <w:sz w:val="26"/>
          <w:szCs w:val="26"/>
        </w:rPr>
        <w:t>,</w:t>
      </w:r>
      <w:r w:rsidR="005F20D1" w:rsidRPr="000449B1">
        <w:rPr>
          <w:b/>
          <w:spacing w:val="2"/>
          <w:sz w:val="26"/>
          <w:szCs w:val="26"/>
        </w:rPr>
        <w:t xml:space="preserve"> </w:t>
      </w:r>
      <w:r w:rsidR="00622BAD" w:rsidRPr="000449B1">
        <w:rPr>
          <w:b/>
          <w:spacing w:val="2"/>
          <w:sz w:val="26"/>
          <w:szCs w:val="26"/>
        </w:rPr>
        <w:t>при</w:t>
      </w:r>
      <w:r w:rsidR="00C14724" w:rsidRPr="000449B1">
        <w:rPr>
          <w:b/>
          <w:spacing w:val="2"/>
          <w:sz w:val="26"/>
          <w:szCs w:val="26"/>
        </w:rPr>
        <w:t>меняемый при расчете</w:t>
      </w:r>
      <w:r w:rsidR="00622BAD" w:rsidRPr="000449B1">
        <w:rPr>
          <w:b/>
          <w:spacing w:val="2"/>
          <w:sz w:val="26"/>
          <w:szCs w:val="26"/>
        </w:rPr>
        <w:t xml:space="preserve"> затрат на приобретение периодических изданий и справочной литературы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9"/>
        <w:gridCol w:w="3306"/>
      </w:tblGrid>
      <w:tr w:rsidR="00E50BB7" w:rsidRPr="00E50BB7" w:rsidTr="005F20D1">
        <w:trPr>
          <w:trHeight w:val="15"/>
        </w:trPr>
        <w:tc>
          <w:tcPr>
            <w:tcW w:w="6098" w:type="dxa"/>
            <w:hideMark/>
          </w:tcPr>
          <w:p w:rsidR="005F20D1" w:rsidRPr="00E50BB7" w:rsidRDefault="005F20D1" w:rsidP="005F20D1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3326" w:type="dxa"/>
            <w:hideMark/>
          </w:tcPr>
          <w:p w:rsidR="005F20D1" w:rsidRPr="00E50BB7" w:rsidRDefault="005F20D1" w:rsidP="005F20D1">
            <w:pPr>
              <w:rPr>
                <w:sz w:val="26"/>
                <w:szCs w:val="26"/>
              </w:rPr>
            </w:pPr>
          </w:p>
        </w:tc>
      </w:tr>
      <w:tr w:rsidR="00E50BB7" w:rsidRPr="00E50BB7" w:rsidTr="005F20D1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0449B1" w:rsidRDefault="005F20D1" w:rsidP="005F20D1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449B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0449B1" w:rsidRDefault="005F20D1" w:rsidP="005F20D1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449B1">
              <w:rPr>
                <w:sz w:val="24"/>
                <w:szCs w:val="24"/>
              </w:rPr>
              <w:t>Количество</w:t>
            </w:r>
          </w:p>
        </w:tc>
      </w:tr>
      <w:tr w:rsidR="00E50BB7" w:rsidRPr="00E50BB7" w:rsidTr="005F20D1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5F20D1" w:rsidP="000449B1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 xml:space="preserve">Периодические издания (в </w:t>
            </w:r>
            <w:proofErr w:type="spellStart"/>
            <w:r w:rsidRPr="00E50BB7">
              <w:rPr>
                <w:sz w:val="26"/>
                <w:szCs w:val="26"/>
              </w:rPr>
              <w:t>т.ч</w:t>
            </w:r>
            <w:proofErr w:type="spellEnd"/>
            <w:r w:rsidRPr="00E50BB7">
              <w:rPr>
                <w:sz w:val="26"/>
                <w:szCs w:val="26"/>
              </w:rPr>
              <w:t>. специализированные газеты)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5F20D1" w:rsidP="005F20D1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годовая подписка - не более 3-х наименований</w:t>
            </w:r>
          </w:p>
        </w:tc>
      </w:tr>
      <w:tr w:rsidR="00E50BB7" w:rsidRPr="00E50BB7" w:rsidTr="005F20D1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5F20D1" w:rsidP="000449B1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Специализированные журналы в части финансового и бюджетного учета, государственных закупок, по направлениям деятельности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5F20D1" w:rsidP="005F20D1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годовая подписка - не более 3-х наименований</w:t>
            </w:r>
          </w:p>
        </w:tc>
      </w:tr>
    </w:tbl>
    <w:p w:rsidR="007C0EAC" w:rsidRPr="00E50BB7" w:rsidRDefault="005F20D1" w:rsidP="007C0EAC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6"/>
          <w:szCs w:val="26"/>
        </w:rPr>
      </w:pPr>
      <w:r w:rsidRPr="00E50BB7">
        <w:rPr>
          <w:spacing w:val="2"/>
          <w:sz w:val="26"/>
          <w:szCs w:val="26"/>
        </w:rPr>
        <w:br/>
      </w:r>
      <w:r w:rsidRPr="00E50BB7">
        <w:rPr>
          <w:spacing w:val="2"/>
          <w:sz w:val="26"/>
          <w:szCs w:val="26"/>
        </w:rPr>
        <w:br/>
      </w:r>
    </w:p>
    <w:p w:rsidR="005F20D1" w:rsidRPr="000449B1" w:rsidRDefault="000449B1" w:rsidP="005F20D1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6"/>
          <w:szCs w:val="26"/>
        </w:rPr>
      </w:pPr>
      <w:r w:rsidRPr="000449B1">
        <w:rPr>
          <w:b/>
          <w:spacing w:val="2"/>
          <w:sz w:val="26"/>
          <w:szCs w:val="26"/>
        </w:rPr>
        <w:lastRenderedPageBreak/>
        <w:t xml:space="preserve">7. </w:t>
      </w:r>
      <w:r w:rsidR="007C0EAC" w:rsidRPr="000449B1">
        <w:rPr>
          <w:b/>
          <w:spacing w:val="2"/>
          <w:sz w:val="26"/>
          <w:szCs w:val="26"/>
        </w:rPr>
        <w:t>Норматив</w:t>
      </w:r>
      <w:r w:rsidR="007C0EAC" w:rsidRPr="000449B1">
        <w:rPr>
          <w:b/>
          <w:sz w:val="26"/>
          <w:szCs w:val="26"/>
        </w:rPr>
        <w:t xml:space="preserve"> обеспечения функций администрации Прохорского сельского поселения и подведомственных ей муниципальных казенных учреждений</w:t>
      </w:r>
      <w:r w:rsidR="007C0EAC" w:rsidRPr="000449B1">
        <w:rPr>
          <w:b/>
          <w:spacing w:val="2"/>
          <w:sz w:val="26"/>
          <w:szCs w:val="26"/>
        </w:rPr>
        <w:t>, применяемый при расчете нормативных затрат на приобретение мебели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9"/>
        <w:gridCol w:w="2937"/>
        <w:gridCol w:w="3279"/>
      </w:tblGrid>
      <w:tr w:rsidR="00E50BB7" w:rsidRPr="000449B1" w:rsidTr="007C0EAC">
        <w:trPr>
          <w:trHeight w:val="15"/>
        </w:trPr>
        <w:tc>
          <w:tcPr>
            <w:tcW w:w="3139" w:type="dxa"/>
            <w:hideMark/>
          </w:tcPr>
          <w:p w:rsidR="005F20D1" w:rsidRPr="000449B1" w:rsidRDefault="005F20D1" w:rsidP="005F20D1">
            <w:pPr>
              <w:rPr>
                <w:b/>
                <w:spacing w:val="2"/>
                <w:sz w:val="26"/>
                <w:szCs w:val="26"/>
              </w:rPr>
            </w:pPr>
          </w:p>
        </w:tc>
        <w:tc>
          <w:tcPr>
            <w:tcW w:w="2937" w:type="dxa"/>
            <w:hideMark/>
          </w:tcPr>
          <w:p w:rsidR="005F20D1" w:rsidRPr="000449B1" w:rsidRDefault="005F20D1" w:rsidP="005F20D1">
            <w:pPr>
              <w:rPr>
                <w:b/>
                <w:sz w:val="26"/>
                <w:szCs w:val="26"/>
              </w:rPr>
            </w:pPr>
          </w:p>
        </w:tc>
        <w:tc>
          <w:tcPr>
            <w:tcW w:w="3279" w:type="dxa"/>
            <w:hideMark/>
          </w:tcPr>
          <w:p w:rsidR="005F20D1" w:rsidRPr="000449B1" w:rsidRDefault="005F20D1" w:rsidP="005F20D1">
            <w:pPr>
              <w:rPr>
                <w:b/>
                <w:sz w:val="26"/>
                <w:szCs w:val="26"/>
              </w:rPr>
            </w:pPr>
          </w:p>
        </w:tc>
      </w:tr>
      <w:tr w:rsidR="00E50BB7" w:rsidRPr="00E50BB7" w:rsidTr="007C0EAC"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5F20D1" w:rsidP="005F20D1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5F20D1" w:rsidP="005F20D1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Количество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0449B1" w:rsidP="005F20D1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0449B1">
              <w:rPr>
                <w:sz w:val="24"/>
                <w:szCs w:val="24"/>
              </w:rPr>
              <w:t>Цена за ед., (не более) рублей</w:t>
            </w:r>
          </w:p>
        </w:tc>
      </w:tr>
      <w:tr w:rsidR="00E50BB7" w:rsidRPr="00E50BB7" w:rsidTr="007C0EAC"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5F20D1" w:rsidP="005F20D1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Стол компьютерный/рабочий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5F20D1" w:rsidP="000449B1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по числу работников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7C0EAC" w:rsidP="000449B1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10</w:t>
            </w:r>
            <w:r w:rsidR="005F20D1" w:rsidRPr="00E50BB7">
              <w:rPr>
                <w:sz w:val="26"/>
                <w:szCs w:val="26"/>
              </w:rPr>
              <w:t>000,00 руб.</w:t>
            </w:r>
          </w:p>
        </w:tc>
      </w:tr>
      <w:tr w:rsidR="00E50BB7" w:rsidRPr="00E50BB7" w:rsidTr="007C0EAC"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5F20D1" w:rsidP="005F20D1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Подставка под компьютер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5F20D1" w:rsidP="000449B1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1 единица на 1 рабочее место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5F20D1" w:rsidP="000449B1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4000,00 руб.</w:t>
            </w:r>
          </w:p>
        </w:tc>
      </w:tr>
      <w:tr w:rsidR="00E50BB7" w:rsidRPr="00E50BB7" w:rsidTr="007C0EAC"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5F20D1" w:rsidP="005F20D1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Подставка под монитор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5F20D1" w:rsidP="000449B1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1 единица на 1 рабочее место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5F20D1" w:rsidP="000449B1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3000,00 руб.</w:t>
            </w:r>
          </w:p>
        </w:tc>
      </w:tr>
      <w:tr w:rsidR="00E50BB7" w:rsidRPr="00E50BB7" w:rsidTr="007C0EAC"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5F20D1" w:rsidP="005F20D1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Тумба к рабочему столу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5F20D1" w:rsidP="000449B1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1 единица на 1 работника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5F20D1" w:rsidP="000449B1">
            <w:pPr>
              <w:jc w:val="center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6000,00 руб.</w:t>
            </w:r>
          </w:p>
        </w:tc>
      </w:tr>
      <w:tr w:rsidR="00E50BB7" w:rsidRPr="00E50BB7" w:rsidTr="007C0EAC"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5F20D1" w:rsidP="005F20D1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Кресло офисное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5F20D1" w:rsidP="000449B1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1 единица на 1 работника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5F20D1" w:rsidP="000449B1">
            <w:pPr>
              <w:jc w:val="center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6000,00 руб.</w:t>
            </w:r>
          </w:p>
        </w:tc>
      </w:tr>
      <w:tr w:rsidR="00E50BB7" w:rsidRPr="00E50BB7" w:rsidTr="007C0EAC"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5F20D1" w:rsidP="005F20D1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Стул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5F20D1" w:rsidP="000449B1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1 единица на 1 работника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7C0EAC" w:rsidP="000449B1">
            <w:pPr>
              <w:jc w:val="center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30</w:t>
            </w:r>
            <w:r w:rsidR="005F20D1" w:rsidRPr="00E50BB7">
              <w:rPr>
                <w:sz w:val="26"/>
                <w:szCs w:val="26"/>
              </w:rPr>
              <w:t>00,00 руб.</w:t>
            </w:r>
          </w:p>
        </w:tc>
      </w:tr>
      <w:tr w:rsidR="00E50BB7" w:rsidRPr="00E50BB7" w:rsidTr="007C0EAC"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5F20D1" w:rsidP="005F20D1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Шкаф для одежды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5F20D1" w:rsidP="000449B1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1 единица на 3 работника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5F20D1" w:rsidP="000449B1">
            <w:pPr>
              <w:jc w:val="center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8000,00 руб.</w:t>
            </w:r>
          </w:p>
        </w:tc>
      </w:tr>
      <w:tr w:rsidR="00E50BB7" w:rsidRPr="00E50BB7" w:rsidTr="007C0EAC"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5F20D1" w:rsidP="005F20D1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Шкаф или стеллаж для документов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5F20D1" w:rsidP="000449B1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1 единица на 1 работника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5F20D1" w:rsidP="000449B1">
            <w:pPr>
              <w:jc w:val="center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8000,00 руб.</w:t>
            </w:r>
          </w:p>
        </w:tc>
      </w:tr>
      <w:tr w:rsidR="00E50BB7" w:rsidRPr="00E50BB7" w:rsidTr="007C0EAC"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5F20D1" w:rsidP="005F20D1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Полка навесная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5F20D1" w:rsidP="000449B1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1 единица на 1 работника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5F20D1" w:rsidP="000449B1">
            <w:pPr>
              <w:jc w:val="center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5000,00 руб.</w:t>
            </w:r>
          </w:p>
        </w:tc>
      </w:tr>
      <w:tr w:rsidR="00E50BB7" w:rsidRPr="00E50BB7" w:rsidTr="007C0EAC"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5F20D1" w:rsidP="005F20D1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Полка угловая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5F20D1" w:rsidP="000449B1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1 единица на 1 работника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5F20D1" w:rsidP="000449B1">
            <w:pPr>
              <w:jc w:val="center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5000,00 руб.</w:t>
            </w:r>
          </w:p>
        </w:tc>
      </w:tr>
      <w:tr w:rsidR="00E50BB7" w:rsidRPr="00E50BB7" w:rsidTr="007C0EAC"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5F20D1" w:rsidP="005F20D1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Шкаф металлический несгораемый (сейф)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5F20D1" w:rsidP="000449B1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при необходимости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5F20D1" w:rsidP="000449B1">
            <w:pPr>
              <w:jc w:val="center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50000,00 руб.</w:t>
            </w:r>
          </w:p>
        </w:tc>
      </w:tr>
      <w:tr w:rsidR="00E50BB7" w:rsidRPr="00E50BB7" w:rsidTr="007C0EAC"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5F20D1" w:rsidP="005F20D1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Вешалка напольная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5F20D1" w:rsidP="000449B1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1 единица на 1 кабинет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7C0EAC" w:rsidP="000449B1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6</w:t>
            </w:r>
            <w:r w:rsidR="005F20D1" w:rsidRPr="00E50BB7">
              <w:rPr>
                <w:sz w:val="26"/>
                <w:szCs w:val="26"/>
              </w:rPr>
              <w:t>000,00 руб.</w:t>
            </w:r>
          </w:p>
        </w:tc>
      </w:tr>
      <w:tr w:rsidR="00E50BB7" w:rsidRPr="00E50BB7" w:rsidTr="007C0EAC"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5F20D1" w:rsidP="005F20D1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Шкаф комбинированный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5F20D1" w:rsidP="000449B1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до 1 единицы на 1 кабинет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5F20D1" w:rsidP="000449B1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10000,00 руб.</w:t>
            </w:r>
          </w:p>
        </w:tc>
      </w:tr>
      <w:tr w:rsidR="00E50BB7" w:rsidRPr="00E50BB7" w:rsidTr="007C0EAC"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4724" w:rsidRPr="00E50BB7" w:rsidRDefault="00C14724" w:rsidP="005F20D1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Чайник электрический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4724" w:rsidRPr="00E50BB7" w:rsidRDefault="00C14724" w:rsidP="000449B1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1 на кабинет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4724" w:rsidRPr="00E50BB7" w:rsidRDefault="00C14724" w:rsidP="000449B1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3 000,00 руб.</w:t>
            </w:r>
          </w:p>
        </w:tc>
      </w:tr>
      <w:tr w:rsidR="00E50BB7" w:rsidRPr="00E50BB7" w:rsidTr="007C0EAC"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4724" w:rsidRPr="00E50BB7" w:rsidRDefault="00C14724" w:rsidP="00C14724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Жалюзи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4724" w:rsidRPr="00E50BB7" w:rsidRDefault="00C14724" w:rsidP="000449B1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В зависимости от площади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4724" w:rsidRPr="00E50BB7" w:rsidRDefault="00C14724" w:rsidP="000449B1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1000,00 руб./</w:t>
            </w:r>
            <w:proofErr w:type="spellStart"/>
            <w:r w:rsidRPr="00E50BB7">
              <w:rPr>
                <w:sz w:val="26"/>
                <w:szCs w:val="26"/>
              </w:rPr>
              <w:t>кв.м</w:t>
            </w:r>
            <w:proofErr w:type="spellEnd"/>
          </w:p>
        </w:tc>
      </w:tr>
      <w:tr w:rsidR="00E50BB7" w:rsidRPr="00E50BB7" w:rsidTr="007C0EAC"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4724" w:rsidRPr="00E50BB7" w:rsidRDefault="00C14724" w:rsidP="00C14724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 xml:space="preserve">Кондиционер 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4724" w:rsidRPr="00E50BB7" w:rsidRDefault="00C14724" w:rsidP="000449B1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1 на кабинет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4724" w:rsidRPr="00E50BB7" w:rsidRDefault="00C14724" w:rsidP="000449B1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20 000,00 руб.</w:t>
            </w:r>
          </w:p>
        </w:tc>
      </w:tr>
      <w:tr w:rsidR="00E50BB7" w:rsidRPr="00E50BB7" w:rsidTr="007C0EAC"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4724" w:rsidRPr="00E50BB7" w:rsidRDefault="00C14724" w:rsidP="00C14724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 xml:space="preserve">Холодильник 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4724" w:rsidRPr="00E50BB7" w:rsidRDefault="00C14724" w:rsidP="000449B1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1 на учреждение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4724" w:rsidRPr="00E50BB7" w:rsidRDefault="00C14724" w:rsidP="000449B1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20 000,00 руб.</w:t>
            </w:r>
          </w:p>
        </w:tc>
      </w:tr>
      <w:tr w:rsidR="00E50BB7" w:rsidRPr="00E50BB7" w:rsidTr="007C0EAC"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4724" w:rsidRPr="00E50BB7" w:rsidRDefault="00C14724" w:rsidP="00C14724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Тепловентилятор / обогреватель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4724" w:rsidRPr="00E50BB7" w:rsidRDefault="006777DE" w:rsidP="000449B1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В зависимости от площади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4724" w:rsidRPr="00E50BB7" w:rsidRDefault="006777DE" w:rsidP="000449B1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15 000,00 руб.</w:t>
            </w:r>
          </w:p>
        </w:tc>
      </w:tr>
      <w:tr w:rsidR="00E50BB7" w:rsidRPr="00E50BB7" w:rsidTr="007C0EAC"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4724" w:rsidRPr="00E50BB7" w:rsidRDefault="006777DE" w:rsidP="00C14724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Сушилка для рук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4724" w:rsidRPr="00E50BB7" w:rsidRDefault="006777DE" w:rsidP="000449B1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1 на туалетную комнату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4724" w:rsidRPr="00E50BB7" w:rsidRDefault="006777DE" w:rsidP="000449B1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10 000,00 руб.</w:t>
            </w:r>
          </w:p>
        </w:tc>
      </w:tr>
      <w:tr w:rsidR="00E50BB7" w:rsidRPr="00E50BB7" w:rsidTr="007C0EAC"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4724" w:rsidRPr="00E50BB7" w:rsidRDefault="006777DE" w:rsidP="00C14724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 xml:space="preserve">Фасадная вывеска, информационная атрибутика, элементы административной, пожарной, </w:t>
            </w:r>
            <w:r w:rsidRPr="00E50BB7">
              <w:rPr>
                <w:sz w:val="26"/>
                <w:szCs w:val="26"/>
              </w:rPr>
              <w:lastRenderedPageBreak/>
              <w:t>коррупционной направленности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4724" w:rsidRPr="00E50BB7" w:rsidRDefault="006777DE" w:rsidP="000449B1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lastRenderedPageBreak/>
              <w:t>Обновляются в зависимости от требований действующего законодательства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4724" w:rsidRPr="00E50BB7" w:rsidRDefault="006777DE" w:rsidP="000449B1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 xml:space="preserve">100 000,00 </w:t>
            </w:r>
            <w:proofErr w:type="spellStart"/>
            <w:r w:rsidRPr="00E50BB7">
              <w:rPr>
                <w:sz w:val="26"/>
                <w:szCs w:val="26"/>
              </w:rPr>
              <w:t>руб</w:t>
            </w:r>
            <w:proofErr w:type="spellEnd"/>
            <w:r w:rsidRPr="00E50BB7">
              <w:rPr>
                <w:sz w:val="26"/>
                <w:szCs w:val="26"/>
              </w:rPr>
              <w:t xml:space="preserve"> ежегодно</w:t>
            </w:r>
          </w:p>
        </w:tc>
      </w:tr>
      <w:tr w:rsidR="00E50BB7" w:rsidRPr="00E50BB7" w:rsidTr="007C0EAC"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77DE" w:rsidRPr="00E50BB7" w:rsidRDefault="006777DE" w:rsidP="006777DE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Экран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77DE" w:rsidRPr="00E50BB7" w:rsidRDefault="006777DE" w:rsidP="000449B1">
            <w:pPr>
              <w:jc w:val="center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1 на учреждение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77DE" w:rsidRPr="00E50BB7" w:rsidRDefault="006777DE" w:rsidP="000449B1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50 000,00 руб.</w:t>
            </w:r>
          </w:p>
        </w:tc>
      </w:tr>
      <w:tr w:rsidR="00E50BB7" w:rsidRPr="00E50BB7" w:rsidTr="007C0EAC"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77DE" w:rsidRPr="00E50BB7" w:rsidRDefault="006777DE" w:rsidP="006777DE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Фото- видеокамера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77DE" w:rsidRPr="00E50BB7" w:rsidRDefault="006777DE" w:rsidP="000449B1">
            <w:pPr>
              <w:jc w:val="center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1 на учреждение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77DE" w:rsidRPr="00E50BB7" w:rsidRDefault="006777DE" w:rsidP="000449B1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50 000,00 руб.</w:t>
            </w:r>
          </w:p>
        </w:tc>
      </w:tr>
      <w:tr w:rsidR="00E50BB7" w:rsidRPr="00E50BB7" w:rsidTr="007C0EAC"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4724" w:rsidRPr="00E50BB7" w:rsidRDefault="006777DE" w:rsidP="00C14724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Баннер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4724" w:rsidRPr="00E50BB7" w:rsidRDefault="006777DE" w:rsidP="000449B1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Не более 6 штук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4724" w:rsidRPr="00E50BB7" w:rsidRDefault="006777DE" w:rsidP="000449B1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10 000,00 руб.</w:t>
            </w:r>
          </w:p>
        </w:tc>
      </w:tr>
      <w:tr w:rsidR="00E50BB7" w:rsidRPr="00E50BB7" w:rsidTr="007C0EAC"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77DE" w:rsidRPr="00E50BB7" w:rsidRDefault="006777DE" w:rsidP="00C14724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Триммер бензиновый / газонокосилка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77DE" w:rsidRPr="00E50BB7" w:rsidRDefault="006777DE" w:rsidP="000449B1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Не более 2 штук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77DE" w:rsidRPr="00E50BB7" w:rsidRDefault="006777DE" w:rsidP="000449B1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20 000,00 руб.</w:t>
            </w:r>
          </w:p>
        </w:tc>
      </w:tr>
    </w:tbl>
    <w:p w:rsidR="005F20D1" w:rsidRDefault="005F20D1" w:rsidP="007C0EAC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  <w:sz w:val="26"/>
          <w:szCs w:val="26"/>
        </w:rPr>
      </w:pPr>
      <w:r w:rsidRPr="00E50BB7">
        <w:rPr>
          <w:spacing w:val="2"/>
          <w:sz w:val="26"/>
          <w:szCs w:val="26"/>
        </w:rPr>
        <w:br/>
      </w:r>
      <w:r w:rsidRPr="000449B1">
        <w:rPr>
          <w:b/>
          <w:spacing w:val="2"/>
          <w:sz w:val="26"/>
          <w:szCs w:val="26"/>
        </w:rPr>
        <w:br/>
      </w:r>
      <w:r w:rsidR="000449B1" w:rsidRPr="000449B1">
        <w:rPr>
          <w:b/>
          <w:spacing w:val="2"/>
          <w:sz w:val="26"/>
          <w:szCs w:val="26"/>
        </w:rPr>
        <w:t xml:space="preserve">8. </w:t>
      </w:r>
      <w:r w:rsidR="007C0EAC" w:rsidRPr="000449B1">
        <w:rPr>
          <w:b/>
          <w:spacing w:val="2"/>
          <w:sz w:val="26"/>
          <w:szCs w:val="26"/>
        </w:rPr>
        <w:t>Норматив</w:t>
      </w:r>
      <w:r w:rsidR="007C0EAC" w:rsidRPr="000449B1">
        <w:rPr>
          <w:b/>
          <w:sz w:val="26"/>
          <w:szCs w:val="26"/>
        </w:rPr>
        <w:t xml:space="preserve"> обеспечения функций администрации Прохорского сельского поселения и подведомственных ей муниципальных казенных учреждений</w:t>
      </w:r>
      <w:r w:rsidR="007C0EAC" w:rsidRPr="000449B1">
        <w:rPr>
          <w:b/>
          <w:spacing w:val="2"/>
          <w:sz w:val="26"/>
          <w:szCs w:val="26"/>
        </w:rPr>
        <w:t>, применяемый при расчете нормативных затрат на приобретение служебного легкового автотранспорта</w:t>
      </w:r>
    </w:p>
    <w:p w:rsidR="000230EE" w:rsidRPr="000449B1" w:rsidRDefault="000230EE" w:rsidP="007C0EAC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5"/>
        <w:gridCol w:w="3490"/>
      </w:tblGrid>
      <w:tr w:rsidR="00E50BB7" w:rsidRPr="00E50BB7" w:rsidTr="005F20D1">
        <w:trPr>
          <w:trHeight w:val="15"/>
        </w:trPr>
        <w:tc>
          <w:tcPr>
            <w:tcW w:w="5914" w:type="dxa"/>
            <w:hideMark/>
          </w:tcPr>
          <w:p w:rsidR="005F20D1" w:rsidRPr="00E50BB7" w:rsidRDefault="005F20D1" w:rsidP="005F20D1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3511" w:type="dxa"/>
            <w:hideMark/>
          </w:tcPr>
          <w:p w:rsidR="005F20D1" w:rsidRPr="00E50BB7" w:rsidRDefault="005F20D1" w:rsidP="005F20D1">
            <w:pPr>
              <w:rPr>
                <w:sz w:val="26"/>
                <w:szCs w:val="26"/>
              </w:rPr>
            </w:pPr>
          </w:p>
        </w:tc>
      </w:tr>
      <w:tr w:rsidR="00E50BB7" w:rsidRPr="00E50BB7" w:rsidTr="005F20D1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0230EE" w:rsidRDefault="005F20D1" w:rsidP="005F20D1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230EE">
              <w:rPr>
                <w:sz w:val="24"/>
                <w:szCs w:val="24"/>
              </w:rPr>
              <w:t>Количество автотранспорта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0230EE" w:rsidRDefault="005F20D1" w:rsidP="005F20D1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230EE">
              <w:rPr>
                <w:sz w:val="24"/>
                <w:szCs w:val="24"/>
              </w:rPr>
              <w:t>Стоимость приобретения и мощность автотранспорта</w:t>
            </w:r>
          </w:p>
        </w:tc>
      </w:tr>
      <w:tr w:rsidR="00E50BB7" w:rsidRPr="00E50BB7" w:rsidTr="005F20D1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5F20D1" w:rsidP="000230EE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Не более 1 единицы в расчете на 10 единиц штатной численности</w:t>
            </w:r>
            <w:r w:rsidR="007C0EAC" w:rsidRPr="00E50BB7">
              <w:rPr>
                <w:sz w:val="26"/>
                <w:szCs w:val="26"/>
              </w:rPr>
              <w:t xml:space="preserve"> сотрудников администрации, </w:t>
            </w:r>
            <w:r w:rsidRPr="00E50BB7">
              <w:rPr>
                <w:sz w:val="26"/>
                <w:szCs w:val="26"/>
              </w:rPr>
              <w:t xml:space="preserve"> </w:t>
            </w:r>
            <w:r w:rsidR="007C0EAC" w:rsidRPr="00E50BB7">
              <w:rPr>
                <w:sz w:val="26"/>
                <w:szCs w:val="26"/>
              </w:rPr>
              <w:t xml:space="preserve">не более 1 единицы в расчете на 10 единиц штатной численности </w:t>
            </w:r>
            <w:r w:rsidRPr="00E50BB7">
              <w:rPr>
                <w:sz w:val="26"/>
                <w:szCs w:val="26"/>
              </w:rPr>
              <w:t>работников Учреждений, в функции которых входит осуществление работ, носящих выездной характер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5F20D1" w:rsidP="000230EE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не более 1 млн рублей и не более 150 лошадиных сил включительно</w:t>
            </w:r>
          </w:p>
        </w:tc>
      </w:tr>
    </w:tbl>
    <w:p w:rsidR="007C0EAC" w:rsidRPr="00E50BB7" w:rsidRDefault="005F20D1" w:rsidP="007C0EAC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6"/>
          <w:szCs w:val="26"/>
        </w:rPr>
      </w:pPr>
      <w:r w:rsidRPr="00E50BB7">
        <w:rPr>
          <w:spacing w:val="2"/>
          <w:sz w:val="26"/>
          <w:szCs w:val="26"/>
        </w:rPr>
        <w:br/>
      </w:r>
      <w:r w:rsidRPr="00E50BB7">
        <w:rPr>
          <w:spacing w:val="2"/>
          <w:sz w:val="26"/>
          <w:szCs w:val="26"/>
        </w:rPr>
        <w:br/>
      </w:r>
    </w:p>
    <w:p w:rsidR="005F20D1" w:rsidRPr="000449B1" w:rsidRDefault="000449B1" w:rsidP="005F20D1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6"/>
          <w:szCs w:val="26"/>
        </w:rPr>
      </w:pPr>
      <w:r w:rsidRPr="000449B1">
        <w:rPr>
          <w:b/>
          <w:spacing w:val="2"/>
          <w:sz w:val="26"/>
          <w:szCs w:val="26"/>
        </w:rPr>
        <w:t xml:space="preserve">9. </w:t>
      </w:r>
      <w:r w:rsidR="007C0EAC" w:rsidRPr="000449B1">
        <w:rPr>
          <w:b/>
          <w:spacing w:val="2"/>
          <w:sz w:val="26"/>
          <w:szCs w:val="26"/>
        </w:rPr>
        <w:t>Норматив</w:t>
      </w:r>
      <w:r w:rsidR="007C0EAC" w:rsidRPr="000449B1">
        <w:rPr>
          <w:b/>
          <w:sz w:val="26"/>
          <w:szCs w:val="26"/>
        </w:rPr>
        <w:t xml:space="preserve"> обеспечения функций администрации Прохорского сельского поселения и подведомственных ей муниципальных казенных учреждений</w:t>
      </w:r>
      <w:r w:rsidR="007C0EAC" w:rsidRPr="000449B1">
        <w:rPr>
          <w:b/>
          <w:spacing w:val="2"/>
          <w:sz w:val="26"/>
          <w:szCs w:val="26"/>
        </w:rPr>
        <w:t>, применяемый при расчете нормативных затрат на приобретение канцелярских принадлежностей</w:t>
      </w:r>
    </w:p>
    <w:p w:rsidR="005F20D1" w:rsidRPr="000449B1" w:rsidRDefault="005F20D1" w:rsidP="005F20D1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13"/>
        <w:gridCol w:w="3664"/>
        <w:gridCol w:w="2560"/>
      </w:tblGrid>
      <w:tr w:rsidR="00E50BB7" w:rsidRPr="00E50BB7" w:rsidTr="007C0EAC">
        <w:trPr>
          <w:trHeight w:val="15"/>
        </w:trPr>
        <w:tc>
          <w:tcPr>
            <w:tcW w:w="3131" w:type="dxa"/>
            <w:gridSpan w:val="2"/>
            <w:hideMark/>
          </w:tcPr>
          <w:p w:rsidR="005F20D1" w:rsidRPr="00E50BB7" w:rsidRDefault="005F20D1" w:rsidP="005F20D1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3664" w:type="dxa"/>
            <w:hideMark/>
          </w:tcPr>
          <w:p w:rsidR="005F20D1" w:rsidRPr="00E50BB7" w:rsidRDefault="005F20D1" w:rsidP="005F20D1">
            <w:pPr>
              <w:rPr>
                <w:sz w:val="26"/>
                <w:szCs w:val="26"/>
              </w:rPr>
            </w:pPr>
          </w:p>
        </w:tc>
        <w:tc>
          <w:tcPr>
            <w:tcW w:w="2560" w:type="dxa"/>
            <w:hideMark/>
          </w:tcPr>
          <w:p w:rsidR="005F20D1" w:rsidRPr="00E50BB7" w:rsidRDefault="005F20D1" w:rsidP="005F20D1">
            <w:pPr>
              <w:rPr>
                <w:sz w:val="26"/>
                <w:szCs w:val="26"/>
              </w:rPr>
            </w:pPr>
          </w:p>
        </w:tc>
      </w:tr>
      <w:tr w:rsidR="00E50BB7" w:rsidRPr="00E50BB7" w:rsidTr="007C0EAC"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5F20D1" w:rsidP="005F20D1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5F20D1" w:rsidP="005F20D1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Количество</w:t>
            </w:r>
            <w:r w:rsidR="007C0EAC" w:rsidRPr="00E50BB7">
              <w:rPr>
                <w:sz w:val="26"/>
                <w:szCs w:val="26"/>
              </w:rPr>
              <w:t xml:space="preserve"> на 1 сотрудника администрации, 1 работника учреждения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0230EE" w:rsidP="005F20D1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0449B1">
              <w:rPr>
                <w:sz w:val="24"/>
                <w:szCs w:val="24"/>
              </w:rPr>
              <w:t>Цена за ед., (не более) рублей</w:t>
            </w:r>
          </w:p>
        </w:tc>
      </w:tr>
      <w:tr w:rsidR="00E50BB7" w:rsidRPr="00E50BB7" w:rsidTr="007C0EAC"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5F20D1" w:rsidP="005F20D1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Ручка шариковая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7C0EAC" w:rsidP="007C0EAC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не более 6</w:t>
            </w:r>
            <w:r w:rsidR="005F20D1" w:rsidRPr="00E50BB7">
              <w:rPr>
                <w:sz w:val="26"/>
                <w:szCs w:val="26"/>
              </w:rPr>
              <w:t xml:space="preserve"> единиц ежегодно 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5F20D1" w:rsidP="000230EE">
            <w:pPr>
              <w:jc w:val="center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50,00 руб.</w:t>
            </w:r>
          </w:p>
        </w:tc>
      </w:tr>
      <w:tr w:rsidR="00E50BB7" w:rsidRPr="00E50BB7" w:rsidTr="007C0EAC"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5F20D1" w:rsidP="005F20D1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Ручка гелиевая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5F20D1" w:rsidP="007C0EAC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 xml:space="preserve">не более 4 единиц ежегодно 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5F20D1" w:rsidP="000230EE">
            <w:pPr>
              <w:jc w:val="center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90,00 руб.</w:t>
            </w:r>
          </w:p>
        </w:tc>
      </w:tr>
      <w:tr w:rsidR="00E50BB7" w:rsidRPr="00E50BB7" w:rsidTr="007C0EAC"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5F20D1" w:rsidP="005F20D1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Карандаш простой (с ластиком/без ластика)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5F20D1" w:rsidP="007C0EAC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 xml:space="preserve">не более 4 единиц ежегодно 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0230EE" w:rsidP="000230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F20D1" w:rsidRPr="00E50BB7">
              <w:rPr>
                <w:sz w:val="26"/>
                <w:szCs w:val="26"/>
              </w:rPr>
              <w:t>0,00 руб.</w:t>
            </w:r>
          </w:p>
        </w:tc>
      </w:tr>
      <w:tr w:rsidR="00E50BB7" w:rsidRPr="00E50BB7" w:rsidTr="007C0EAC"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5F20D1" w:rsidP="005F20D1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Карандаш простой механический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5F20D1" w:rsidP="007C0EAC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 xml:space="preserve">не более 1 единицы ежегодно 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0230EE" w:rsidP="000230EE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5F20D1" w:rsidRPr="00E50BB7">
              <w:rPr>
                <w:sz w:val="26"/>
                <w:szCs w:val="26"/>
              </w:rPr>
              <w:t>0,00 руб.</w:t>
            </w:r>
          </w:p>
        </w:tc>
      </w:tr>
      <w:tr w:rsidR="00E50BB7" w:rsidRPr="00E50BB7" w:rsidTr="007C0EAC"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5F20D1" w:rsidP="005F20D1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Стержни для механических простых карандашей 0,5 мм (пачки)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5F20D1" w:rsidP="007C0EAC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 xml:space="preserve">не более 1 единицы ежегодно 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0230EE" w:rsidP="000230EE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F20D1" w:rsidRPr="00E50BB7">
              <w:rPr>
                <w:sz w:val="26"/>
                <w:szCs w:val="26"/>
              </w:rPr>
              <w:t>0,00 руб.</w:t>
            </w:r>
          </w:p>
        </w:tc>
      </w:tr>
      <w:tr w:rsidR="00E50BB7" w:rsidRPr="00E50BB7" w:rsidTr="007C0EAC"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5F20D1" w:rsidP="005F20D1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Ластик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5F20D1" w:rsidP="007C0EAC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 xml:space="preserve">не более 2 единиц ежегодно 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5F20D1" w:rsidP="000230EE">
            <w:pPr>
              <w:jc w:val="center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10,00 руб.</w:t>
            </w:r>
          </w:p>
        </w:tc>
      </w:tr>
      <w:tr w:rsidR="00E50BB7" w:rsidRPr="00E50BB7" w:rsidTr="007C0EAC"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5F20D1" w:rsidP="005F20D1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lastRenderedPageBreak/>
              <w:t>Корректирующая жидкость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5F20D1" w:rsidP="007C0EAC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 xml:space="preserve">не более 1 единицы ежегодно 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5F20D1" w:rsidP="000230EE">
            <w:pPr>
              <w:jc w:val="center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15,00 руб.</w:t>
            </w:r>
          </w:p>
        </w:tc>
      </w:tr>
      <w:tr w:rsidR="00E50BB7" w:rsidRPr="00E50BB7" w:rsidTr="007C0EAC"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5F20D1" w:rsidP="005F20D1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Корректор ленточный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5F20D1" w:rsidP="007C0EAC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 xml:space="preserve">не более 2 единиц ежегодно 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5F20D1" w:rsidP="000230EE">
            <w:pPr>
              <w:jc w:val="center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70,00 руб.</w:t>
            </w:r>
          </w:p>
        </w:tc>
      </w:tr>
      <w:tr w:rsidR="00E50BB7" w:rsidRPr="00E50BB7" w:rsidTr="007C0EAC"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5F20D1" w:rsidP="005F20D1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Бумага формата А4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5F20D1" w:rsidP="007C0EAC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 xml:space="preserve">не более 25 пачек (500 листов) ежегодно 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5C7566" w:rsidP="000230EE">
            <w:pPr>
              <w:jc w:val="center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300</w:t>
            </w:r>
            <w:r w:rsidR="005F20D1" w:rsidRPr="00E50BB7">
              <w:rPr>
                <w:sz w:val="26"/>
                <w:szCs w:val="26"/>
              </w:rPr>
              <w:t>,00 руб.</w:t>
            </w:r>
          </w:p>
        </w:tc>
      </w:tr>
      <w:tr w:rsidR="00E50BB7" w:rsidRPr="00E50BB7" w:rsidTr="005C756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7566" w:rsidRPr="00E50BB7" w:rsidRDefault="005C7566" w:rsidP="005C7566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Бумага формата А4 (цветная)</w:t>
            </w:r>
          </w:p>
        </w:tc>
        <w:tc>
          <w:tcPr>
            <w:tcW w:w="3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566" w:rsidRPr="00E50BB7" w:rsidRDefault="005C7566" w:rsidP="005C7566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 xml:space="preserve">не более 2 пачек (500 листов) ежегодно 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566" w:rsidRPr="00E50BB7" w:rsidRDefault="005C7566" w:rsidP="000230EE">
            <w:pPr>
              <w:jc w:val="center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450,00 руб.</w:t>
            </w:r>
          </w:p>
        </w:tc>
      </w:tr>
      <w:tr w:rsidR="00E50BB7" w:rsidRPr="00E50BB7" w:rsidTr="007C0EAC"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5C7566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Бумага формата А3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5C7566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 xml:space="preserve">не более 1 упаковки (500 листов) 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0230EE">
            <w:pPr>
              <w:jc w:val="center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700,00 руб.</w:t>
            </w:r>
          </w:p>
        </w:tc>
      </w:tr>
      <w:tr w:rsidR="00E50BB7" w:rsidRPr="00E50BB7" w:rsidTr="005C7566"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7566" w:rsidRPr="00E50BB7" w:rsidRDefault="005C7566" w:rsidP="005C7566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Конверт почтовый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7566" w:rsidRPr="00E50BB7" w:rsidRDefault="005C7566" w:rsidP="005C7566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не более 1000 штук ежегодно для конвертов формата А5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7566" w:rsidRPr="00E50BB7" w:rsidRDefault="005C7566" w:rsidP="000230EE">
            <w:pPr>
              <w:jc w:val="center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30,00 руб.</w:t>
            </w:r>
          </w:p>
        </w:tc>
      </w:tr>
      <w:tr w:rsidR="00E50BB7" w:rsidRPr="00E50BB7" w:rsidTr="005C7566"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7566" w:rsidRPr="00E50BB7" w:rsidRDefault="005C7566" w:rsidP="005C7566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Конверт почтовый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7566" w:rsidRPr="00E50BB7" w:rsidRDefault="005C7566" w:rsidP="005C7566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не более 500 штук ежегодно для конвертов формата А3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7566" w:rsidRPr="00E50BB7" w:rsidRDefault="005C7566" w:rsidP="000230EE">
            <w:pPr>
              <w:jc w:val="center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40,00 руб.</w:t>
            </w:r>
          </w:p>
        </w:tc>
      </w:tr>
      <w:tr w:rsidR="00E50BB7" w:rsidRPr="00E50BB7" w:rsidTr="007C0EAC"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5C7566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Конверт почтовый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5C7566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не более 500 штук ежегодно для конвертов формата А4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0230EE">
            <w:pPr>
              <w:jc w:val="center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60,00 руб.</w:t>
            </w:r>
          </w:p>
        </w:tc>
      </w:tr>
      <w:tr w:rsidR="00E50BB7" w:rsidRPr="00E50BB7" w:rsidTr="007C0EAC"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5C7566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Бумага для записей настольная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5C7566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 xml:space="preserve">не более 1 единицы ежегодно 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0230EE">
            <w:pPr>
              <w:jc w:val="center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100,00 руб.</w:t>
            </w:r>
          </w:p>
        </w:tc>
      </w:tr>
      <w:tr w:rsidR="00E50BB7" w:rsidRPr="00E50BB7" w:rsidTr="007C0EAC"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5C7566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Блок-кубик с клеевым краем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5C7566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 xml:space="preserve">не более 2 единиц 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0230EE">
            <w:pPr>
              <w:jc w:val="center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80,00 руб.</w:t>
            </w:r>
          </w:p>
        </w:tc>
      </w:tr>
      <w:tr w:rsidR="00E50BB7" w:rsidRPr="00E50BB7" w:rsidTr="007C0EAC"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5C7566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Календарь настенный на 3-х пружинах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5C7566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 xml:space="preserve">не более 1 единицы 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0230EE">
            <w:pPr>
              <w:jc w:val="center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150,00 руб.</w:t>
            </w:r>
          </w:p>
        </w:tc>
      </w:tr>
      <w:tr w:rsidR="00E50BB7" w:rsidRPr="00E50BB7" w:rsidTr="007C0EAC"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5C7566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Блокнот/ежедневник для записей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5C7566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 xml:space="preserve">не более 1 единицы 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0230EE">
            <w:pPr>
              <w:jc w:val="center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300,00 руб.</w:t>
            </w:r>
          </w:p>
        </w:tc>
      </w:tr>
      <w:tr w:rsidR="00E50BB7" w:rsidRPr="00E50BB7" w:rsidTr="007C0EAC"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5C7566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Скоросшиватель пластиковый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5C7566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 xml:space="preserve">не более 20 штук ежегодно 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0230EE">
            <w:pPr>
              <w:jc w:val="center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100,00 руб.</w:t>
            </w:r>
          </w:p>
        </w:tc>
      </w:tr>
      <w:tr w:rsidR="00E50BB7" w:rsidRPr="00E50BB7" w:rsidTr="007C0EAC"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5C7566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Маркер (</w:t>
            </w:r>
            <w:proofErr w:type="spellStart"/>
            <w:r w:rsidRPr="00E50BB7">
              <w:rPr>
                <w:sz w:val="26"/>
                <w:szCs w:val="26"/>
              </w:rPr>
              <w:t>текстовыделитель</w:t>
            </w:r>
            <w:proofErr w:type="spellEnd"/>
            <w:r w:rsidRPr="00E50BB7">
              <w:rPr>
                <w:sz w:val="26"/>
                <w:szCs w:val="26"/>
              </w:rPr>
              <w:t>) желтый, оранжевый…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5C7566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 xml:space="preserve">не более 2 единиц 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0230EE">
            <w:pPr>
              <w:jc w:val="center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60,00 руб.</w:t>
            </w:r>
          </w:p>
        </w:tc>
      </w:tr>
      <w:tr w:rsidR="00E50BB7" w:rsidRPr="00E50BB7" w:rsidTr="007C0EAC"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5C7566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proofErr w:type="spellStart"/>
            <w:r w:rsidRPr="00E50BB7">
              <w:rPr>
                <w:sz w:val="26"/>
                <w:szCs w:val="26"/>
              </w:rPr>
              <w:t>Мультифора</w:t>
            </w:r>
            <w:proofErr w:type="spellEnd"/>
            <w:r w:rsidRPr="00E50BB7">
              <w:rPr>
                <w:sz w:val="26"/>
                <w:szCs w:val="26"/>
              </w:rPr>
              <w:t xml:space="preserve"> А-4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5C7566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 xml:space="preserve">не более 17000 штук ежегодно 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0230EE">
            <w:pPr>
              <w:jc w:val="center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3,00 руб.</w:t>
            </w:r>
          </w:p>
        </w:tc>
      </w:tr>
      <w:tr w:rsidR="00E50BB7" w:rsidRPr="00E50BB7" w:rsidTr="007C0EAC"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5C7566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Ножницы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5C7566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 xml:space="preserve">не более 1 единицы 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0230EE">
            <w:pPr>
              <w:jc w:val="center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150,00 руб.</w:t>
            </w:r>
          </w:p>
        </w:tc>
      </w:tr>
      <w:tr w:rsidR="00E50BB7" w:rsidRPr="00E50BB7" w:rsidTr="007C0EAC"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5C7566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Маркер перманентный белый, черный, синий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5C7566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 xml:space="preserve">не более 6 штук ежегодно 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0230EE">
            <w:pPr>
              <w:jc w:val="center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80,00 руб.</w:t>
            </w:r>
          </w:p>
        </w:tc>
      </w:tr>
      <w:tr w:rsidR="00E50BB7" w:rsidRPr="00E50BB7" w:rsidTr="007C0EAC"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5C7566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Мастика для заправки печатей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5C7566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 xml:space="preserve">не более 3 штук ежегодно 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0230EE">
            <w:pPr>
              <w:jc w:val="center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100,00 руб.</w:t>
            </w:r>
          </w:p>
        </w:tc>
      </w:tr>
      <w:tr w:rsidR="00E50BB7" w:rsidRPr="00E50BB7" w:rsidTr="007C0EAC"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5C7566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proofErr w:type="spellStart"/>
            <w:r w:rsidRPr="00E50BB7">
              <w:rPr>
                <w:sz w:val="26"/>
                <w:szCs w:val="26"/>
              </w:rPr>
              <w:t>Антистеплер</w:t>
            </w:r>
            <w:proofErr w:type="spellEnd"/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5C7566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 xml:space="preserve">не более 1 единицы 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0230EE" w:rsidP="000230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5C7566" w:rsidRPr="00E50BB7">
              <w:rPr>
                <w:sz w:val="26"/>
                <w:szCs w:val="26"/>
              </w:rPr>
              <w:t>0,00 руб.</w:t>
            </w:r>
          </w:p>
        </w:tc>
      </w:tr>
      <w:tr w:rsidR="00E50BB7" w:rsidRPr="00E50BB7" w:rsidTr="007C0EAC"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5C7566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Папка с зажимом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5C7566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 xml:space="preserve">не более 20 штук ежегодно 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0230EE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150,00 руб.</w:t>
            </w:r>
          </w:p>
        </w:tc>
      </w:tr>
      <w:tr w:rsidR="00E50BB7" w:rsidRPr="00E50BB7" w:rsidTr="007C0EAC"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5C7566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Скоросшиватель "Дело"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5C7566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 xml:space="preserve">не более 100 штук ежегодно 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0230EE">
            <w:pPr>
              <w:jc w:val="center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50,00 руб.</w:t>
            </w:r>
          </w:p>
        </w:tc>
      </w:tr>
      <w:tr w:rsidR="00E50BB7" w:rsidRPr="00E50BB7" w:rsidTr="007C0EAC"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5C7566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Папка-регистратор 7 см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5C7566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 xml:space="preserve">не более 350 штук ежегодно 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0230EE">
            <w:pPr>
              <w:jc w:val="center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143,00 руб.</w:t>
            </w:r>
          </w:p>
        </w:tc>
      </w:tr>
      <w:tr w:rsidR="00E50BB7" w:rsidRPr="00E50BB7" w:rsidTr="007C0EAC"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5C7566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Папка-регистратор 5 см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5C7566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 xml:space="preserve">не более 20 штук ежегодно 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0230EE">
            <w:pPr>
              <w:jc w:val="center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100,00 руб.</w:t>
            </w:r>
          </w:p>
        </w:tc>
      </w:tr>
      <w:tr w:rsidR="00E50BB7" w:rsidRPr="00E50BB7" w:rsidTr="007C0EAC"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5C7566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Папка на завязках "Дело"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5C7566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 xml:space="preserve">не более 50 штук ежегодно 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0230EE">
            <w:pPr>
              <w:jc w:val="center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30,00 руб.</w:t>
            </w:r>
          </w:p>
        </w:tc>
      </w:tr>
      <w:tr w:rsidR="00E50BB7" w:rsidRPr="00E50BB7" w:rsidTr="007C0EAC"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5C7566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Папка-уголок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5C7566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 xml:space="preserve">не более 50 штук ежегодно 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0230EE">
            <w:pPr>
              <w:jc w:val="center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30,00 руб.</w:t>
            </w:r>
          </w:p>
        </w:tc>
      </w:tr>
      <w:tr w:rsidR="00E50BB7" w:rsidRPr="00E50BB7" w:rsidTr="007C0EAC"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5C7566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Папка на кнопке плотная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5C7566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 xml:space="preserve">не более 20 штук ежегодно 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0230EE">
            <w:pPr>
              <w:jc w:val="center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50,00 руб.</w:t>
            </w:r>
          </w:p>
        </w:tc>
      </w:tr>
      <w:tr w:rsidR="00E50BB7" w:rsidRPr="00E50BB7" w:rsidTr="007C0EAC"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5C7566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Файл-накопитель объемный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5C7566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 xml:space="preserve">не более 50 штук ежегодно 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0230EE">
            <w:pPr>
              <w:jc w:val="center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150,00 руб.</w:t>
            </w:r>
          </w:p>
        </w:tc>
      </w:tr>
      <w:tr w:rsidR="00E50BB7" w:rsidRPr="00E50BB7" w:rsidTr="007C0EAC"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5C7566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lastRenderedPageBreak/>
              <w:t>Нитки для прошивки дел (кат.)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5C7566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 xml:space="preserve">не более 3 штук ежегодно 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0230EE">
            <w:pPr>
              <w:jc w:val="center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150,00 руб.</w:t>
            </w:r>
          </w:p>
        </w:tc>
      </w:tr>
      <w:tr w:rsidR="00E50BB7" w:rsidRPr="00E50BB7" w:rsidTr="007C0EAC"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5C7566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Иглы для прошивки дел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5C7566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 xml:space="preserve">не более 12 штук ежегодно 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0230EE">
            <w:pPr>
              <w:jc w:val="center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30,00 руб.</w:t>
            </w:r>
          </w:p>
        </w:tc>
      </w:tr>
      <w:tr w:rsidR="00E50BB7" w:rsidRPr="00E50BB7" w:rsidTr="007C0EAC"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5C7566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Урна для бумаг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5C7566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 xml:space="preserve">не более 1 единицы 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0230EE">
            <w:pPr>
              <w:jc w:val="center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50,00 руб.</w:t>
            </w:r>
          </w:p>
        </w:tc>
      </w:tr>
      <w:tr w:rsidR="00E50BB7" w:rsidRPr="00E50BB7" w:rsidTr="007C0EAC"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5C7566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Калькулятор 12-разрядный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5C7566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 xml:space="preserve">не более 1 единицы 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0230EE">
            <w:pPr>
              <w:jc w:val="center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1000,00 руб.</w:t>
            </w:r>
          </w:p>
        </w:tc>
      </w:tr>
      <w:tr w:rsidR="00E50BB7" w:rsidRPr="00E50BB7" w:rsidTr="007C0EAC"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5C7566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Зажимы для бумаги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5C7566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 xml:space="preserve">не более 10 упаковок по 12 штук 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0230EE">
            <w:pPr>
              <w:jc w:val="center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300,00 руб.</w:t>
            </w:r>
          </w:p>
        </w:tc>
      </w:tr>
      <w:tr w:rsidR="00E50BB7" w:rsidRPr="00E50BB7" w:rsidTr="007C0EAC"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5C7566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Скрепки канцелярские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5C7566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не более 40 упаковок по 100 штук ежегодно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0230EE">
            <w:pPr>
              <w:jc w:val="center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50,00 руб.</w:t>
            </w:r>
          </w:p>
        </w:tc>
      </w:tr>
      <w:tr w:rsidR="00E50BB7" w:rsidRPr="00E50BB7" w:rsidTr="007C0EAC"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0230EE" w:rsidP="005C7566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Боксы </w:t>
            </w:r>
            <w:proofErr w:type="spellStart"/>
            <w:r>
              <w:rPr>
                <w:sz w:val="26"/>
                <w:szCs w:val="26"/>
              </w:rPr>
              <w:t>магн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5C7566" w:rsidRPr="00E50BB7">
              <w:rPr>
                <w:sz w:val="26"/>
                <w:szCs w:val="26"/>
              </w:rPr>
              <w:t>для скрепок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5C7566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 xml:space="preserve">не более 1 единицы 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0230EE">
            <w:pPr>
              <w:jc w:val="center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60,00 руб.</w:t>
            </w:r>
          </w:p>
        </w:tc>
      </w:tr>
      <w:tr w:rsidR="00E50BB7" w:rsidRPr="00E50BB7" w:rsidTr="007C0EAC"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5C7566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Скотч узкий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5C7566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 xml:space="preserve">не более 10 штук ежегодно 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0230EE">
            <w:pPr>
              <w:jc w:val="center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40,00 руб.</w:t>
            </w:r>
          </w:p>
        </w:tc>
      </w:tr>
      <w:tr w:rsidR="00E50BB7" w:rsidRPr="00E50BB7" w:rsidTr="007C0EAC"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5C7566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Скотч широкий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5C7566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 xml:space="preserve">не более 12 штук ежегодно 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0230EE">
            <w:pPr>
              <w:jc w:val="center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100,00 руб.</w:t>
            </w:r>
          </w:p>
        </w:tc>
      </w:tr>
      <w:tr w:rsidR="00E50BB7" w:rsidRPr="00E50BB7" w:rsidTr="007C0EAC"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5C7566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Дырокол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5C7566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 xml:space="preserve">не более 1 единицы 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0230EE">
            <w:pPr>
              <w:jc w:val="center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500,00 руб.</w:t>
            </w:r>
          </w:p>
        </w:tc>
      </w:tr>
      <w:tr w:rsidR="00E50BB7" w:rsidRPr="00E50BB7" w:rsidTr="007C0EAC"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5C7566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Точилка механическая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5C7566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 xml:space="preserve">не более 1 единицы 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0230EE">
            <w:pPr>
              <w:jc w:val="center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500,00 руб.</w:t>
            </w:r>
          </w:p>
        </w:tc>
      </w:tr>
      <w:tr w:rsidR="00E50BB7" w:rsidRPr="00E50BB7" w:rsidTr="007C0EAC"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5C7566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Клей-карандаш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5C7566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 xml:space="preserve">не более 4 единиц ежегодно 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0230EE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50,00 руб.</w:t>
            </w:r>
          </w:p>
        </w:tc>
      </w:tr>
      <w:tr w:rsidR="00E50BB7" w:rsidRPr="00E50BB7" w:rsidTr="007C0EAC"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5C7566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Клей канцелярский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0230EE" w:rsidP="005C7566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более 10 </w:t>
            </w:r>
            <w:proofErr w:type="spellStart"/>
            <w:r>
              <w:rPr>
                <w:sz w:val="26"/>
                <w:szCs w:val="26"/>
              </w:rPr>
              <w:t>фл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r w:rsidR="005C7566" w:rsidRPr="00E50BB7">
              <w:rPr>
                <w:sz w:val="26"/>
                <w:szCs w:val="26"/>
              </w:rPr>
              <w:t>ежегодно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0230EE">
            <w:pPr>
              <w:jc w:val="center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30,00 руб.</w:t>
            </w:r>
          </w:p>
        </w:tc>
      </w:tr>
      <w:tr w:rsidR="00E50BB7" w:rsidRPr="00E50BB7" w:rsidTr="007C0EAC"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5C7566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Закладки самоклеящиеся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5C7566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 xml:space="preserve">не более 1 упаковки ежегодно 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0230EE">
            <w:pPr>
              <w:jc w:val="center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80,00 руб.</w:t>
            </w:r>
          </w:p>
        </w:tc>
      </w:tr>
      <w:tr w:rsidR="00E50BB7" w:rsidRPr="00E50BB7" w:rsidTr="007C0EAC"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5C7566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Линейка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5C7566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не более 1 единицы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0230EE">
            <w:pPr>
              <w:jc w:val="center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40,00 руб.</w:t>
            </w:r>
          </w:p>
        </w:tc>
      </w:tr>
      <w:tr w:rsidR="00E50BB7" w:rsidRPr="00E50BB7" w:rsidTr="007C0EAC"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5C7566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Канцелярский нож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5C7566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 xml:space="preserve">не более 1 единицы 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0230EE">
            <w:pPr>
              <w:jc w:val="center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50,00 руб.</w:t>
            </w:r>
          </w:p>
        </w:tc>
      </w:tr>
      <w:tr w:rsidR="00E50BB7" w:rsidRPr="00E50BB7" w:rsidTr="007C0EAC"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5C7566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proofErr w:type="spellStart"/>
            <w:r w:rsidRPr="00E50BB7">
              <w:rPr>
                <w:sz w:val="26"/>
                <w:szCs w:val="26"/>
              </w:rPr>
              <w:t>Степлер</w:t>
            </w:r>
            <w:proofErr w:type="spellEnd"/>
            <w:r w:rsidRPr="00E50BB7">
              <w:rPr>
                <w:sz w:val="26"/>
                <w:szCs w:val="26"/>
              </w:rPr>
              <w:t xml:space="preserve"> N 24/6 брошюровщик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5C7566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не более 2 единиц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0230EE">
            <w:pPr>
              <w:jc w:val="center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300,00 руб.</w:t>
            </w:r>
          </w:p>
        </w:tc>
      </w:tr>
      <w:tr w:rsidR="00E50BB7" w:rsidRPr="00E50BB7" w:rsidTr="007C0EAC"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5C7566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proofErr w:type="spellStart"/>
            <w:r w:rsidRPr="00E50BB7">
              <w:rPr>
                <w:sz w:val="26"/>
                <w:szCs w:val="26"/>
              </w:rPr>
              <w:t>Степлер</w:t>
            </w:r>
            <w:proofErr w:type="spellEnd"/>
            <w:r w:rsidRPr="00E50BB7">
              <w:rPr>
                <w:sz w:val="26"/>
                <w:szCs w:val="26"/>
              </w:rPr>
              <w:t xml:space="preserve"> N 10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5C7566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 xml:space="preserve">не более 1 единицы 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0230EE">
            <w:pPr>
              <w:jc w:val="center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200,00 руб.</w:t>
            </w:r>
          </w:p>
        </w:tc>
      </w:tr>
      <w:tr w:rsidR="00E50BB7" w:rsidRPr="00E50BB7" w:rsidTr="007C0EAC"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5C7566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 xml:space="preserve">Скобы для </w:t>
            </w:r>
            <w:proofErr w:type="spellStart"/>
            <w:r w:rsidRPr="00E50BB7">
              <w:rPr>
                <w:sz w:val="26"/>
                <w:szCs w:val="26"/>
              </w:rPr>
              <w:t>степлера</w:t>
            </w:r>
            <w:proofErr w:type="spellEnd"/>
            <w:r w:rsidRPr="00E50BB7">
              <w:rPr>
                <w:sz w:val="26"/>
                <w:szCs w:val="26"/>
              </w:rPr>
              <w:t xml:space="preserve"> N 24/6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5C7566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 xml:space="preserve">не более 3 единиц 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0230EE">
            <w:pPr>
              <w:jc w:val="center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60,00 руб.</w:t>
            </w:r>
          </w:p>
        </w:tc>
      </w:tr>
      <w:tr w:rsidR="00E50BB7" w:rsidRPr="00E50BB7" w:rsidTr="007C0EAC"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5C7566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 xml:space="preserve">Скобы для </w:t>
            </w:r>
            <w:proofErr w:type="spellStart"/>
            <w:r w:rsidRPr="00E50BB7">
              <w:rPr>
                <w:sz w:val="26"/>
                <w:szCs w:val="26"/>
              </w:rPr>
              <w:t>степлера</w:t>
            </w:r>
            <w:proofErr w:type="spellEnd"/>
            <w:r w:rsidRPr="00E50BB7">
              <w:rPr>
                <w:sz w:val="26"/>
                <w:szCs w:val="26"/>
              </w:rPr>
              <w:t xml:space="preserve"> N 10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5C7566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 xml:space="preserve">не более 3 единиц 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0230EE">
            <w:pPr>
              <w:jc w:val="center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40,00 руб.</w:t>
            </w:r>
          </w:p>
        </w:tc>
      </w:tr>
      <w:tr w:rsidR="00E50BB7" w:rsidRPr="00E50BB7" w:rsidTr="007C0EAC"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5C7566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Подставка горизонтальная для бумаг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5C7566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 xml:space="preserve">не более 1 единицы 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0230EE">
            <w:pPr>
              <w:jc w:val="center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600,00 руб.</w:t>
            </w:r>
          </w:p>
        </w:tc>
      </w:tr>
      <w:tr w:rsidR="00E50BB7" w:rsidRPr="00E50BB7" w:rsidTr="007C0EAC"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5C7566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Подставка "сапожок"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5C7566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 xml:space="preserve">не более 1 единицы 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0230EE">
            <w:pPr>
              <w:jc w:val="center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200,00 руб.</w:t>
            </w:r>
          </w:p>
        </w:tc>
      </w:tr>
      <w:tr w:rsidR="00E50BB7" w:rsidRPr="00E50BB7" w:rsidTr="007C0EAC"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5C7566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Лотки для бумаг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5C7566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 xml:space="preserve">не более 1 единицы 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0230EE">
            <w:pPr>
              <w:jc w:val="center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400,00 руб.</w:t>
            </w:r>
          </w:p>
        </w:tc>
      </w:tr>
      <w:tr w:rsidR="00E50BB7" w:rsidRPr="00E50BB7" w:rsidTr="007C0EAC"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5C7566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Стакан для канцелярских принадлежностей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5C7566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 xml:space="preserve">не более 1 единицы 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566" w:rsidRPr="00E50BB7" w:rsidRDefault="005C7566" w:rsidP="000230EE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150,00 руб.</w:t>
            </w:r>
          </w:p>
        </w:tc>
      </w:tr>
    </w:tbl>
    <w:p w:rsidR="000449B1" w:rsidRDefault="000449B1" w:rsidP="005F20D1">
      <w:pPr>
        <w:shd w:val="clear" w:color="auto" w:fill="FFFFFF"/>
        <w:spacing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_________________________________________________</w:t>
      </w:r>
    </w:p>
    <w:p w:rsidR="005F20D1" w:rsidRPr="000614B1" w:rsidRDefault="005F20D1" w:rsidP="005F20D1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  <w:r w:rsidRPr="000614B1">
        <w:rPr>
          <w:spacing w:val="2"/>
          <w:sz w:val="24"/>
          <w:szCs w:val="24"/>
        </w:rPr>
        <w:t xml:space="preserve">Наименование и количество приобретаемых канцелярских принадлежностей могут быть изменены </w:t>
      </w:r>
      <w:r w:rsidR="000230EE" w:rsidRPr="000614B1">
        <w:rPr>
          <w:spacing w:val="2"/>
          <w:sz w:val="24"/>
          <w:szCs w:val="24"/>
        </w:rPr>
        <w:t>распоряжением</w:t>
      </w:r>
      <w:r w:rsidRPr="000614B1">
        <w:rPr>
          <w:spacing w:val="2"/>
          <w:sz w:val="24"/>
          <w:szCs w:val="24"/>
        </w:rPr>
        <w:t xml:space="preserve"> </w:t>
      </w:r>
      <w:r w:rsidR="00344A6F" w:rsidRPr="000614B1">
        <w:rPr>
          <w:spacing w:val="2"/>
          <w:sz w:val="24"/>
          <w:szCs w:val="24"/>
        </w:rPr>
        <w:t xml:space="preserve">главы администрации, </w:t>
      </w:r>
      <w:r w:rsidR="000230EE" w:rsidRPr="000614B1">
        <w:rPr>
          <w:spacing w:val="2"/>
          <w:sz w:val="24"/>
          <w:szCs w:val="24"/>
        </w:rPr>
        <w:t xml:space="preserve">приказами </w:t>
      </w:r>
      <w:r w:rsidR="00344A6F" w:rsidRPr="000614B1">
        <w:rPr>
          <w:spacing w:val="2"/>
          <w:sz w:val="24"/>
          <w:szCs w:val="24"/>
        </w:rPr>
        <w:t>директоров</w:t>
      </w:r>
      <w:r w:rsidRPr="000614B1">
        <w:rPr>
          <w:spacing w:val="2"/>
          <w:sz w:val="24"/>
          <w:szCs w:val="24"/>
        </w:rPr>
        <w:t xml:space="preserve"> Учреждений. При этом закупка не указанных в настоящем приложении канцелярских принадлежностей осуществляется в пределах доведенных лимитов бюджетных обязательств на обеспечение деятельности </w:t>
      </w:r>
      <w:r w:rsidR="00344A6F" w:rsidRPr="000614B1">
        <w:rPr>
          <w:spacing w:val="2"/>
          <w:sz w:val="24"/>
          <w:szCs w:val="24"/>
        </w:rPr>
        <w:t xml:space="preserve">администрации и </w:t>
      </w:r>
      <w:r w:rsidRPr="000614B1">
        <w:rPr>
          <w:spacing w:val="2"/>
          <w:sz w:val="24"/>
          <w:szCs w:val="24"/>
        </w:rPr>
        <w:t>Учреждений.</w:t>
      </w:r>
    </w:p>
    <w:p w:rsidR="000614B1" w:rsidRDefault="000614B1" w:rsidP="00344A6F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6"/>
          <w:szCs w:val="26"/>
        </w:rPr>
      </w:pPr>
    </w:p>
    <w:p w:rsidR="000614B1" w:rsidRDefault="000614B1" w:rsidP="00344A6F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6"/>
          <w:szCs w:val="26"/>
        </w:rPr>
      </w:pPr>
    </w:p>
    <w:p w:rsidR="000614B1" w:rsidRDefault="000614B1" w:rsidP="00344A6F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6"/>
          <w:szCs w:val="26"/>
        </w:rPr>
      </w:pPr>
    </w:p>
    <w:p w:rsidR="000614B1" w:rsidRDefault="000614B1" w:rsidP="00344A6F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6"/>
          <w:szCs w:val="26"/>
        </w:rPr>
      </w:pPr>
    </w:p>
    <w:p w:rsidR="00344A6F" w:rsidRPr="00E50BB7" w:rsidRDefault="005F20D1" w:rsidP="00344A6F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6"/>
          <w:szCs w:val="26"/>
        </w:rPr>
      </w:pPr>
      <w:r w:rsidRPr="00E50BB7">
        <w:rPr>
          <w:spacing w:val="2"/>
          <w:sz w:val="26"/>
          <w:szCs w:val="26"/>
        </w:rPr>
        <w:br/>
      </w:r>
    </w:p>
    <w:p w:rsidR="005F20D1" w:rsidRPr="000449B1" w:rsidRDefault="000449B1" w:rsidP="005F20D1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6"/>
          <w:szCs w:val="26"/>
        </w:rPr>
      </w:pPr>
      <w:r w:rsidRPr="000449B1">
        <w:rPr>
          <w:b/>
          <w:spacing w:val="2"/>
          <w:sz w:val="26"/>
          <w:szCs w:val="26"/>
        </w:rPr>
        <w:lastRenderedPageBreak/>
        <w:t xml:space="preserve">10. </w:t>
      </w:r>
      <w:r w:rsidR="00344A6F" w:rsidRPr="000449B1">
        <w:rPr>
          <w:b/>
          <w:spacing w:val="2"/>
          <w:sz w:val="26"/>
          <w:szCs w:val="26"/>
        </w:rPr>
        <w:t>Норматив</w:t>
      </w:r>
      <w:r w:rsidR="00344A6F" w:rsidRPr="000449B1">
        <w:rPr>
          <w:b/>
          <w:sz w:val="26"/>
          <w:szCs w:val="26"/>
        </w:rPr>
        <w:t xml:space="preserve"> обеспечения функций администрации Прохорского сельского поселения и подведомственных ей муниципальных казенных учреждений</w:t>
      </w:r>
      <w:r w:rsidR="00344A6F" w:rsidRPr="000449B1">
        <w:rPr>
          <w:b/>
          <w:spacing w:val="2"/>
          <w:sz w:val="26"/>
          <w:szCs w:val="26"/>
        </w:rPr>
        <w:t>, применяемый при расчете нормативных затрат на приобретение хозяйственных товаров и принадлежностей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3306"/>
        <w:gridCol w:w="3106"/>
      </w:tblGrid>
      <w:tr w:rsidR="00E50BB7" w:rsidRPr="00E50BB7" w:rsidTr="005F20D1">
        <w:trPr>
          <w:trHeight w:val="15"/>
        </w:trPr>
        <w:tc>
          <w:tcPr>
            <w:tcW w:w="2957" w:type="dxa"/>
            <w:hideMark/>
          </w:tcPr>
          <w:p w:rsidR="005F20D1" w:rsidRPr="00E50BB7" w:rsidRDefault="005F20D1" w:rsidP="005F20D1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3326" w:type="dxa"/>
            <w:hideMark/>
          </w:tcPr>
          <w:p w:rsidR="005F20D1" w:rsidRPr="00E50BB7" w:rsidRDefault="005F20D1" w:rsidP="005F20D1">
            <w:pPr>
              <w:rPr>
                <w:sz w:val="26"/>
                <w:szCs w:val="26"/>
              </w:rPr>
            </w:pPr>
          </w:p>
        </w:tc>
        <w:tc>
          <w:tcPr>
            <w:tcW w:w="3142" w:type="dxa"/>
            <w:hideMark/>
          </w:tcPr>
          <w:p w:rsidR="005F20D1" w:rsidRPr="00E50BB7" w:rsidRDefault="005F20D1" w:rsidP="005F20D1">
            <w:pPr>
              <w:rPr>
                <w:sz w:val="26"/>
                <w:szCs w:val="26"/>
              </w:rPr>
            </w:pPr>
          </w:p>
        </w:tc>
      </w:tr>
      <w:tr w:rsidR="00E50BB7" w:rsidRPr="00E50BB7" w:rsidTr="005F20D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0230EE" w:rsidRDefault="005F20D1" w:rsidP="005F20D1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230EE">
              <w:rPr>
                <w:sz w:val="24"/>
                <w:szCs w:val="24"/>
              </w:rPr>
              <w:t>Вид хозяйственных товаров и принадлежностей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0230EE" w:rsidRDefault="005F20D1" w:rsidP="005F20D1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230EE">
              <w:rPr>
                <w:sz w:val="24"/>
                <w:szCs w:val="24"/>
              </w:rPr>
              <w:t>Количество хозяйственных товаров и принадлежностей</w:t>
            </w:r>
            <w:r w:rsidR="00344A6F" w:rsidRPr="000230EE">
              <w:rPr>
                <w:sz w:val="24"/>
                <w:szCs w:val="24"/>
              </w:rPr>
              <w:t xml:space="preserve"> для администрации и учреждений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0230EE" w:rsidP="005F20D1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0449B1">
              <w:rPr>
                <w:sz w:val="24"/>
                <w:szCs w:val="24"/>
              </w:rPr>
              <w:t>Цена за ед., (не более) рублей</w:t>
            </w:r>
          </w:p>
        </w:tc>
      </w:tr>
      <w:tr w:rsidR="00E50BB7" w:rsidRPr="00E50BB7" w:rsidTr="005F20D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5F20D1" w:rsidP="005F20D1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Чистящее средство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5F20D1" w:rsidP="000230EE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не более 10 штук (500 мл)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5F20D1" w:rsidP="000230EE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140 руб.</w:t>
            </w:r>
          </w:p>
        </w:tc>
      </w:tr>
      <w:tr w:rsidR="00E50BB7" w:rsidRPr="00E50BB7" w:rsidTr="005F20D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5F20D1" w:rsidP="005F20D1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Моющее средство для стекол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5F20D1" w:rsidP="000230EE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не более 4 штук (500 мл)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5F20D1" w:rsidP="000230EE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150 руб.</w:t>
            </w:r>
          </w:p>
        </w:tc>
      </w:tr>
      <w:tr w:rsidR="00E50BB7" w:rsidRPr="00E50BB7" w:rsidTr="005F20D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5F20D1" w:rsidP="005F20D1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Моющее средство для пола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344A6F" w:rsidP="000230EE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не более 3</w:t>
            </w:r>
            <w:r w:rsidR="005F20D1" w:rsidRPr="00E50BB7">
              <w:rPr>
                <w:sz w:val="26"/>
                <w:szCs w:val="26"/>
              </w:rPr>
              <w:t xml:space="preserve"> штук (5 л) для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344A6F" w:rsidP="000230EE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4</w:t>
            </w:r>
            <w:r w:rsidR="005F20D1" w:rsidRPr="00E50BB7">
              <w:rPr>
                <w:sz w:val="26"/>
                <w:szCs w:val="26"/>
              </w:rPr>
              <w:t>00 руб.</w:t>
            </w:r>
          </w:p>
        </w:tc>
      </w:tr>
      <w:tr w:rsidR="00E50BB7" w:rsidRPr="00E50BB7" w:rsidTr="005F20D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5F20D1" w:rsidP="005F20D1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Жидкость для омовения стекол автомобиля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5F20D1" w:rsidP="000230EE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не более 20 литров в расчете на 1 автомобиль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0230EE" w:rsidP="000230EE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  <w:r w:rsidR="005F20D1" w:rsidRPr="00E50BB7">
              <w:rPr>
                <w:sz w:val="26"/>
                <w:szCs w:val="26"/>
              </w:rPr>
              <w:t xml:space="preserve"> руб.</w:t>
            </w:r>
          </w:p>
        </w:tc>
      </w:tr>
      <w:tr w:rsidR="00E50BB7" w:rsidRPr="00E50BB7" w:rsidTr="005F20D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5F20D1" w:rsidP="005F20D1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Перчатки резиновые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5F20D1" w:rsidP="000230EE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не более 24 пар для ежегодно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5F20D1" w:rsidP="000230EE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80 руб. за 1 пару</w:t>
            </w:r>
          </w:p>
        </w:tc>
      </w:tr>
      <w:tr w:rsidR="00E50BB7" w:rsidRPr="00E50BB7" w:rsidTr="005F20D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5F20D1" w:rsidP="005F20D1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Перчатки х/б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5F20D1" w:rsidP="000230EE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не более 50 пар для ежегодно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5F20D1" w:rsidP="000230EE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65 руб. за 1 пару</w:t>
            </w:r>
          </w:p>
        </w:tc>
      </w:tr>
      <w:tr w:rsidR="00E50BB7" w:rsidRPr="00E50BB7" w:rsidTr="005F20D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5F20D1" w:rsidP="005F20D1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Мешок для мусорных корзин (объем 20 л)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5F20D1" w:rsidP="000230EE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не более 250 штук в расчете на 1 работника ежегодно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5F20D1" w:rsidP="000230EE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4 руб. за 1 штуку</w:t>
            </w:r>
          </w:p>
        </w:tc>
      </w:tr>
      <w:tr w:rsidR="00E50BB7" w:rsidRPr="00E50BB7" w:rsidTr="005F20D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5F20D1" w:rsidP="005F20D1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Пакеты для мусора (объем 180 л)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5F20D1" w:rsidP="000230EE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не более 250 штук для ежегодно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5F20D1" w:rsidP="000230EE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8 руб. за 1 штуку</w:t>
            </w:r>
          </w:p>
        </w:tc>
      </w:tr>
      <w:tr w:rsidR="00E50BB7" w:rsidRPr="00E50BB7" w:rsidTr="005F20D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5F20D1" w:rsidP="005F20D1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Лопата снеговая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344A6F" w:rsidP="000230EE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не более 2</w:t>
            </w:r>
            <w:r w:rsidR="005F20D1" w:rsidRPr="00E50BB7">
              <w:rPr>
                <w:sz w:val="26"/>
                <w:szCs w:val="26"/>
              </w:rPr>
              <w:t xml:space="preserve"> штук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5F20D1" w:rsidP="000230EE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1200 руб.</w:t>
            </w:r>
          </w:p>
        </w:tc>
      </w:tr>
      <w:tr w:rsidR="00E50BB7" w:rsidRPr="00E50BB7" w:rsidTr="005F20D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5F20D1" w:rsidP="005F20D1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Ведро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344A6F" w:rsidP="000230EE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не более 4</w:t>
            </w:r>
            <w:r w:rsidR="005F20D1" w:rsidRPr="00E50BB7">
              <w:rPr>
                <w:sz w:val="26"/>
                <w:szCs w:val="26"/>
              </w:rPr>
              <w:t xml:space="preserve"> штук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5F20D1" w:rsidP="000230EE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200 руб.</w:t>
            </w:r>
          </w:p>
        </w:tc>
      </w:tr>
      <w:tr w:rsidR="00E50BB7" w:rsidRPr="00E50BB7" w:rsidTr="005F20D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5F20D1" w:rsidP="005F20D1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Швабра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344A6F" w:rsidP="000230EE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не более 3 штук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0D1" w:rsidRPr="00E50BB7" w:rsidRDefault="00344A6F" w:rsidP="000230EE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50BB7">
              <w:rPr>
                <w:sz w:val="26"/>
                <w:szCs w:val="26"/>
              </w:rPr>
              <w:t>2</w:t>
            </w:r>
            <w:r w:rsidR="005F20D1" w:rsidRPr="00E50BB7">
              <w:rPr>
                <w:sz w:val="26"/>
                <w:szCs w:val="26"/>
              </w:rPr>
              <w:t>00 руб.</w:t>
            </w:r>
          </w:p>
        </w:tc>
      </w:tr>
    </w:tbl>
    <w:p w:rsidR="000449B1" w:rsidRPr="000614B1" w:rsidRDefault="000449B1" w:rsidP="00344A6F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  <w:r w:rsidRPr="000614B1">
        <w:rPr>
          <w:spacing w:val="2"/>
          <w:sz w:val="24"/>
          <w:szCs w:val="24"/>
        </w:rPr>
        <w:t>____________________________________________________</w:t>
      </w:r>
    </w:p>
    <w:p w:rsidR="00344A6F" w:rsidRPr="000614B1" w:rsidRDefault="005F20D1" w:rsidP="00344A6F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  <w:r w:rsidRPr="000614B1">
        <w:rPr>
          <w:spacing w:val="2"/>
          <w:sz w:val="24"/>
          <w:szCs w:val="24"/>
        </w:rPr>
        <w:t>Наименование и количество приобретаемых хозяйственных товаров и принадл</w:t>
      </w:r>
      <w:r w:rsidR="00344A6F" w:rsidRPr="000614B1">
        <w:rPr>
          <w:spacing w:val="2"/>
          <w:sz w:val="24"/>
          <w:szCs w:val="24"/>
        </w:rPr>
        <w:t xml:space="preserve">ежностей могут быть изменены </w:t>
      </w:r>
      <w:r w:rsidR="000230EE" w:rsidRPr="000614B1">
        <w:rPr>
          <w:spacing w:val="2"/>
          <w:sz w:val="24"/>
          <w:szCs w:val="24"/>
        </w:rPr>
        <w:t>распоряжением</w:t>
      </w:r>
      <w:r w:rsidR="00344A6F" w:rsidRPr="000614B1">
        <w:rPr>
          <w:spacing w:val="2"/>
          <w:sz w:val="24"/>
          <w:szCs w:val="24"/>
        </w:rPr>
        <w:t xml:space="preserve"> главы администрации, </w:t>
      </w:r>
      <w:r w:rsidR="000230EE" w:rsidRPr="000614B1">
        <w:rPr>
          <w:spacing w:val="2"/>
          <w:sz w:val="24"/>
          <w:szCs w:val="24"/>
        </w:rPr>
        <w:t xml:space="preserve">приказами </w:t>
      </w:r>
      <w:r w:rsidR="00344A6F" w:rsidRPr="000614B1">
        <w:rPr>
          <w:spacing w:val="2"/>
          <w:sz w:val="24"/>
          <w:szCs w:val="24"/>
        </w:rPr>
        <w:t>директоров Учреждений. При этом закупка не указанных в настоящем приложении канцелярских принадлежностей осуществляется в пределах доведенных лимитов бюджетных обязательств на обеспечение деятельности администрации и Учреждений.</w:t>
      </w:r>
    </w:p>
    <w:p w:rsidR="005F20D1" w:rsidRDefault="005F20D1" w:rsidP="005F20D1">
      <w:pPr>
        <w:shd w:val="clear" w:color="auto" w:fill="FFFFFF"/>
        <w:spacing w:line="315" w:lineRule="atLeast"/>
        <w:textAlignment w:val="baseline"/>
        <w:rPr>
          <w:spacing w:val="2"/>
          <w:sz w:val="26"/>
          <w:szCs w:val="26"/>
        </w:rPr>
      </w:pPr>
    </w:p>
    <w:p w:rsidR="00883C3F" w:rsidRDefault="00883C3F" w:rsidP="005F20D1">
      <w:pPr>
        <w:shd w:val="clear" w:color="auto" w:fill="FFFFFF"/>
        <w:spacing w:line="315" w:lineRule="atLeast"/>
        <w:textAlignment w:val="baseline"/>
        <w:rPr>
          <w:spacing w:val="2"/>
          <w:sz w:val="26"/>
          <w:szCs w:val="26"/>
        </w:rPr>
      </w:pPr>
    </w:p>
    <w:p w:rsidR="00883C3F" w:rsidRDefault="00883C3F" w:rsidP="005F20D1">
      <w:pPr>
        <w:shd w:val="clear" w:color="auto" w:fill="FFFFFF"/>
        <w:spacing w:line="315" w:lineRule="atLeast"/>
        <w:textAlignment w:val="baseline"/>
        <w:rPr>
          <w:spacing w:val="2"/>
          <w:sz w:val="26"/>
          <w:szCs w:val="26"/>
        </w:rPr>
      </w:pPr>
    </w:p>
    <w:p w:rsidR="00883C3F" w:rsidRPr="00883C3F" w:rsidRDefault="00883C3F" w:rsidP="00883C3F">
      <w:pPr>
        <w:ind w:left="720"/>
        <w:contextualSpacing/>
        <w:jc w:val="center"/>
        <w:rPr>
          <w:b/>
          <w:sz w:val="26"/>
          <w:szCs w:val="26"/>
        </w:rPr>
      </w:pPr>
      <w:r w:rsidRPr="00883C3F">
        <w:rPr>
          <w:b/>
          <w:spacing w:val="2"/>
          <w:sz w:val="26"/>
          <w:szCs w:val="26"/>
        </w:rPr>
        <w:t>11.</w:t>
      </w:r>
      <w:r w:rsidRPr="00883C3F">
        <w:rPr>
          <w:sz w:val="26"/>
          <w:szCs w:val="26"/>
        </w:rPr>
        <w:t xml:space="preserve"> </w:t>
      </w:r>
      <w:r w:rsidRPr="000449B1">
        <w:rPr>
          <w:b/>
          <w:spacing w:val="2"/>
          <w:sz w:val="26"/>
          <w:szCs w:val="26"/>
        </w:rPr>
        <w:t>Норматив</w:t>
      </w:r>
      <w:r w:rsidRPr="000449B1">
        <w:rPr>
          <w:b/>
          <w:sz w:val="26"/>
          <w:szCs w:val="26"/>
        </w:rPr>
        <w:t xml:space="preserve"> обеспечения функций администрации Прохорского сельского поселения и подведомственных ей муниципальных казенных учреждений</w:t>
      </w:r>
      <w:r w:rsidRPr="000449B1">
        <w:rPr>
          <w:b/>
          <w:spacing w:val="2"/>
          <w:sz w:val="26"/>
          <w:szCs w:val="26"/>
        </w:rPr>
        <w:t>, применяемый при расчете</w:t>
      </w:r>
      <w:r w:rsidRPr="00147657">
        <w:rPr>
          <w:sz w:val="26"/>
          <w:szCs w:val="26"/>
        </w:rPr>
        <w:t xml:space="preserve"> </w:t>
      </w:r>
      <w:r w:rsidRPr="00883C3F">
        <w:rPr>
          <w:b/>
          <w:sz w:val="26"/>
          <w:szCs w:val="26"/>
        </w:rPr>
        <w:t>затрат на приобретение других запасных частей для вычислительной техники</w:t>
      </w:r>
    </w:p>
    <w:p w:rsidR="00883C3F" w:rsidRPr="00147657" w:rsidRDefault="00883C3F" w:rsidP="00883C3F">
      <w:pPr>
        <w:ind w:left="720"/>
        <w:contextualSpacing/>
        <w:jc w:val="center"/>
        <w:rPr>
          <w:b/>
          <w:sz w:val="26"/>
          <w:szCs w:val="26"/>
        </w:rPr>
      </w:pPr>
    </w:p>
    <w:tbl>
      <w:tblPr>
        <w:tblW w:w="953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041"/>
        <w:gridCol w:w="1801"/>
        <w:gridCol w:w="2695"/>
      </w:tblGrid>
      <w:tr w:rsidR="00883C3F" w:rsidRPr="00147657" w:rsidTr="00883C3F">
        <w:trPr>
          <w:trHeight w:val="395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3F" w:rsidRPr="00883C3F" w:rsidRDefault="00883C3F" w:rsidP="00883C3F">
            <w:pPr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ind w:left="283" w:right="-27"/>
              <w:rPr>
                <w:sz w:val="24"/>
                <w:szCs w:val="24"/>
              </w:rPr>
            </w:pPr>
            <w:r w:rsidRPr="00883C3F">
              <w:rPr>
                <w:sz w:val="24"/>
                <w:szCs w:val="24"/>
                <w:lang w:eastAsia="en-US"/>
              </w:rPr>
              <w:t>Направление расходования средств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3F" w:rsidRPr="00883C3F" w:rsidRDefault="00883C3F" w:rsidP="00883C3F">
            <w:pPr>
              <w:jc w:val="center"/>
              <w:rPr>
                <w:sz w:val="24"/>
                <w:szCs w:val="24"/>
              </w:rPr>
            </w:pPr>
            <w:r w:rsidRPr="00883C3F"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3F" w:rsidRPr="00883C3F" w:rsidRDefault="00883C3F" w:rsidP="00883C3F">
            <w:pPr>
              <w:jc w:val="center"/>
              <w:rPr>
                <w:sz w:val="24"/>
                <w:szCs w:val="24"/>
              </w:rPr>
            </w:pPr>
            <w:r w:rsidRPr="00883C3F">
              <w:rPr>
                <w:sz w:val="24"/>
                <w:szCs w:val="24"/>
              </w:rPr>
              <w:t>Цена за ед. (не более), рублей</w:t>
            </w:r>
          </w:p>
        </w:tc>
      </w:tr>
      <w:tr w:rsidR="00883C3F" w:rsidRPr="00147657" w:rsidTr="00883C3F">
        <w:trPr>
          <w:trHeight w:val="395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ind w:left="283" w:right="-27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Видеокарта с поддержкой 4 мониторов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jc w:val="center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2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jc w:val="center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18 000,00</w:t>
            </w:r>
          </w:p>
        </w:tc>
      </w:tr>
      <w:tr w:rsidR="00883C3F" w:rsidRPr="00147657" w:rsidTr="00883C3F">
        <w:trPr>
          <w:trHeight w:val="395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ind w:left="283" w:right="-27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  <w:lang w:eastAsia="en-US"/>
              </w:rPr>
              <w:t xml:space="preserve">Кабель HDMI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83C3F">
                <w:rPr>
                  <w:sz w:val="26"/>
                  <w:szCs w:val="26"/>
                  <w:lang w:eastAsia="en-US"/>
                </w:rPr>
                <w:t>10 м</w:t>
              </w:r>
            </w:smartTag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jc w:val="center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4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jc w:val="center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3 000,00</w:t>
            </w:r>
          </w:p>
        </w:tc>
      </w:tr>
      <w:tr w:rsidR="00883C3F" w:rsidRPr="00147657" w:rsidTr="00883C3F">
        <w:trPr>
          <w:trHeight w:val="395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ind w:left="283" w:right="-27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lastRenderedPageBreak/>
              <w:t xml:space="preserve">Кабель HDMI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883C3F">
                <w:rPr>
                  <w:sz w:val="26"/>
                  <w:szCs w:val="26"/>
                </w:rPr>
                <w:t>2 м</w:t>
              </w:r>
            </w:smartTag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jc w:val="center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1 500,00</w:t>
            </w:r>
          </w:p>
        </w:tc>
      </w:tr>
      <w:tr w:rsidR="00883C3F" w:rsidRPr="00147657" w:rsidTr="00883C3F">
        <w:trPr>
          <w:trHeight w:val="395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ind w:left="283" w:right="-27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Кабель HDMI - HDMI 3м 2.0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jc w:val="center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5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jc w:val="center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1 300,00</w:t>
            </w:r>
          </w:p>
        </w:tc>
      </w:tr>
      <w:tr w:rsidR="00883C3F" w:rsidRPr="00147657" w:rsidTr="00883C3F">
        <w:trPr>
          <w:trHeight w:val="395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ind w:left="283" w:right="-27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Кабель VGA 2m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jc w:val="center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700,00</w:t>
            </w:r>
          </w:p>
        </w:tc>
      </w:tr>
      <w:tr w:rsidR="00883C3F" w:rsidRPr="00147657" w:rsidTr="00883C3F">
        <w:trPr>
          <w:trHeight w:val="395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ind w:left="283" w:right="-27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Кабель USB удлинительный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jc w:val="center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250,00</w:t>
            </w:r>
          </w:p>
        </w:tc>
      </w:tr>
      <w:tr w:rsidR="00883C3F" w:rsidRPr="00147657" w:rsidTr="00883C3F">
        <w:trPr>
          <w:trHeight w:val="395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ind w:left="283" w:right="-27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Кабель USB соединительный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jc w:val="center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250,00</w:t>
            </w:r>
          </w:p>
        </w:tc>
      </w:tr>
      <w:tr w:rsidR="00883C3F" w:rsidRPr="00147657" w:rsidTr="00883C3F">
        <w:trPr>
          <w:trHeight w:val="395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ind w:left="283" w:right="-27"/>
              <w:rPr>
                <w:sz w:val="26"/>
                <w:szCs w:val="26"/>
                <w:lang w:val="en-US"/>
              </w:rPr>
            </w:pPr>
            <w:r w:rsidRPr="00883C3F">
              <w:rPr>
                <w:sz w:val="26"/>
                <w:szCs w:val="26"/>
              </w:rPr>
              <w:t>Кабель</w:t>
            </w:r>
            <w:r w:rsidRPr="00883C3F">
              <w:rPr>
                <w:sz w:val="26"/>
                <w:szCs w:val="26"/>
                <w:lang w:val="en-US"/>
              </w:rPr>
              <w:t xml:space="preserve"> DisplayPort (M) - HDMI (M), 10</w:t>
            </w:r>
            <w:r w:rsidRPr="00883C3F">
              <w:rPr>
                <w:sz w:val="26"/>
                <w:szCs w:val="26"/>
              </w:rPr>
              <w:t>м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jc w:val="center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4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jc w:val="center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2 500,00</w:t>
            </w:r>
          </w:p>
        </w:tc>
      </w:tr>
      <w:tr w:rsidR="00883C3F" w:rsidRPr="00147657" w:rsidTr="00883C3F">
        <w:trPr>
          <w:trHeight w:val="395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ind w:left="283" w:right="-27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SATA кабель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jc w:val="center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400,00</w:t>
            </w:r>
          </w:p>
        </w:tc>
      </w:tr>
      <w:tr w:rsidR="00883C3F" w:rsidRPr="00147657" w:rsidTr="00883C3F">
        <w:trPr>
          <w:trHeight w:val="395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ind w:left="283" w:right="-27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Кабель соединительный USB A - USB B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jc w:val="center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5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jc w:val="center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450,00</w:t>
            </w:r>
          </w:p>
        </w:tc>
      </w:tr>
      <w:tr w:rsidR="00883C3F" w:rsidRPr="00147657" w:rsidTr="00883C3F">
        <w:trPr>
          <w:trHeight w:val="395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ind w:left="283" w:right="-27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Кабель удлинительный USB A - USB A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jc w:val="center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5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jc w:val="center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450,00</w:t>
            </w:r>
          </w:p>
        </w:tc>
      </w:tr>
      <w:tr w:rsidR="00883C3F" w:rsidRPr="00147657" w:rsidTr="00883C3F">
        <w:trPr>
          <w:trHeight w:val="395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ind w:left="283" w:right="-27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Кабель питания CEE 7/7 - IEC 320 C5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jc w:val="center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5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jc w:val="center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450,00</w:t>
            </w:r>
          </w:p>
        </w:tc>
      </w:tr>
      <w:tr w:rsidR="00883C3F" w:rsidRPr="00147657" w:rsidTr="00883C3F">
        <w:trPr>
          <w:trHeight w:val="395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ind w:left="283" w:right="-27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ИБП с двойным преобразованием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jc w:val="center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1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jc w:val="center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30 000,00</w:t>
            </w:r>
          </w:p>
        </w:tc>
      </w:tr>
      <w:tr w:rsidR="00883C3F" w:rsidRPr="00147657" w:rsidTr="00883C3F">
        <w:trPr>
          <w:trHeight w:val="395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ind w:left="283" w:right="-27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ИБП серверный в стойку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jc w:val="center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1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jc w:val="center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120 000,00</w:t>
            </w:r>
          </w:p>
        </w:tc>
      </w:tr>
      <w:tr w:rsidR="00883C3F" w:rsidRPr="00147657" w:rsidTr="00883C3F">
        <w:trPr>
          <w:trHeight w:val="395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ind w:left="283" w:right="-27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ИБП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jc w:val="center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12 000,00</w:t>
            </w:r>
          </w:p>
        </w:tc>
      </w:tr>
      <w:tr w:rsidR="00883C3F" w:rsidRPr="00147657" w:rsidTr="00883C3F">
        <w:trPr>
          <w:trHeight w:val="395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ind w:left="283" w:right="-27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PTZ-камера для видеоконференций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jc w:val="center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1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jc w:val="center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50 000,00</w:t>
            </w:r>
          </w:p>
        </w:tc>
      </w:tr>
      <w:tr w:rsidR="00883C3F" w:rsidRPr="00147657" w:rsidTr="00883C3F">
        <w:trPr>
          <w:trHeight w:val="395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ind w:left="283" w:right="-27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Материнская плата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jc w:val="center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8 500,00</w:t>
            </w:r>
          </w:p>
        </w:tc>
      </w:tr>
      <w:tr w:rsidR="00883C3F" w:rsidRPr="00147657" w:rsidTr="00883C3F">
        <w:trPr>
          <w:trHeight w:val="395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ind w:left="283" w:right="-27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Процессор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jc w:val="center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9 000,00</w:t>
            </w:r>
          </w:p>
        </w:tc>
      </w:tr>
      <w:tr w:rsidR="00883C3F" w:rsidRPr="00147657" w:rsidTr="00883C3F">
        <w:trPr>
          <w:trHeight w:val="395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ind w:left="283" w:right="-27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Жесткий диск HDD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jc w:val="center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4 000,00</w:t>
            </w:r>
          </w:p>
        </w:tc>
      </w:tr>
      <w:tr w:rsidR="00883C3F" w:rsidRPr="00147657" w:rsidTr="00883C3F">
        <w:trPr>
          <w:trHeight w:val="395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ind w:left="283" w:right="-27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Жесткий диск SSD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jc w:val="center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6 000,00</w:t>
            </w:r>
          </w:p>
        </w:tc>
      </w:tr>
      <w:tr w:rsidR="00883C3F" w:rsidRPr="00147657" w:rsidTr="00883C3F">
        <w:trPr>
          <w:trHeight w:val="395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ind w:left="283" w:right="-27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Видеокарта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jc w:val="center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5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jc w:val="center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15 000,00</w:t>
            </w:r>
          </w:p>
        </w:tc>
      </w:tr>
      <w:tr w:rsidR="00883C3F" w:rsidRPr="00147657" w:rsidTr="00883C3F">
        <w:trPr>
          <w:trHeight w:val="395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ind w:left="283" w:right="-27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Корпус для ПК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jc w:val="center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3 500,00</w:t>
            </w:r>
          </w:p>
        </w:tc>
      </w:tr>
      <w:tr w:rsidR="00883C3F" w:rsidRPr="00147657" w:rsidTr="00883C3F">
        <w:trPr>
          <w:trHeight w:val="395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ind w:left="283" w:right="-27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Блок питания для ПК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jc w:val="center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5 500,00</w:t>
            </w:r>
          </w:p>
        </w:tc>
      </w:tr>
      <w:tr w:rsidR="00883C3F" w:rsidRPr="00147657" w:rsidTr="00883C3F">
        <w:trPr>
          <w:trHeight w:val="395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ind w:left="283" w:right="-27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Оперативная память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jc w:val="center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5 500,00</w:t>
            </w:r>
          </w:p>
        </w:tc>
      </w:tr>
      <w:tr w:rsidR="00883C3F" w:rsidRPr="00147657" w:rsidTr="00883C3F">
        <w:trPr>
          <w:trHeight w:val="395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ind w:left="283" w:right="-27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Привод DVD-ROM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jc w:val="center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2 500,00</w:t>
            </w:r>
          </w:p>
        </w:tc>
      </w:tr>
      <w:tr w:rsidR="00883C3F" w:rsidRPr="00147657" w:rsidTr="00883C3F">
        <w:trPr>
          <w:trHeight w:val="395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ind w:left="283" w:right="-27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Карт-</w:t>
            </w:r>
            <w:proofErr w:type="spellStart"/>
            <w:r w:rsidRPr="00883C3F">
              <w:rPr>
                <w:sz w:val="26"/>
                <w:szCs w:val="26"/>
              </w:rPr>
              <w:t>ридер</w:t>
            </w:r>
            <w:proofErr w:type="spell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jc w:val="center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4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jc w:val="center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3 000,00</w:t>
            </w:r>
          </w:p>
        </w:tc>
      </w:tr>
      <w:tr w:rsidR="00883C3F" w:rsidRPr="00147657" w:rsidTr="00883C3F">
        <w:trPr>
          <w:trHeight w:val="395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ind w:left="283" w:right="-27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Коммутатор (48 портов)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jc w:val="center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2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jc w:val="center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35 000,00</w:t>
            </w:r>
          </w:p>
        </w:tc>
      </w:tr>
      <w:tr w:rsidR="00883C3F" w:rsidRPr="00147657" w:rsidTr="00883C3F">
        <w:trPr>
          <w:trHeight w:val="395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ind w:left="283" w:right="-27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Коммутатор (до 16 портов)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jc w:val="center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3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jc w:val="center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5 000,00</w:t>
            </w:r>
          </w:p>
        </w:tc>
      </w:tr>
      <w:tr w:rsidR="00883C3F" w:rsidRPr="00147657" w:rsidTr="00883C3F">
        <w:trPr>
          <w:trHeight w:val="395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ind w:left="283" w:right="-27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Клавиатура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jc w:val="center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1 700,00</w:t>
            </w:r>
          </w:p>
        </w:tc>
      </w:tr>
      <w:tr w:rsidR="00883C3F" w:rsidRPr="00147657" w:rsidTr="00883C3F">
        <w:trPr>
          <w:trHeight w:val="395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ind w:left="283" w:right="-27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Мышь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jc w:val="center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1 000,00</w:t>
            </w:r>
          </w:p>
        </w:tc>
      </w:tr>
      <w:tr w:rsidR="00883C3F" w:rsidRPr="00147657" w:rsidTr="00883C3F">
        <w:trPr>
          <w:trHeight w:val="395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ind w:left="283" w:right="-27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Универсальный блок питания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jc w:val="center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3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jc w:val="center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2 500,00</w:t>
            </w:r>
          </w:p>
        </w:tc>
      </w:tr>
      <w:tr w:rsidR="00883C3F" w:rsidRPr="00147657" w:rsidTr="00883C3F">
        <w:trPr>
          <w:trHeight w:val="395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ind w:left="283" w:right="-27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Сетевой фильтр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jc w:val="center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700,00</w:t>
            </w:r>
          </w:p>
        </w:tc>
      </w:tr>
      <w:tr w:rsidR="00883C3F" w:rsidRPr="00147657" w:rsidTr="00883C3F">
        <w:trPr>
          <w:trHeight w:val="395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ind w:left="283" w:right="-27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Звуковая карта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jc w:val="center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3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jc w:val="center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3 500,00</w:t>
            </w:r>
          </w:p>
        </w:tc>
      </w:tr>
      <w:tr w:rsidR="00883C3F" w:rsidRPr="00147657" w:rsidTr="00883C3F">
        <w:trPr>
          <w:trHeight w:val="395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ind w:left="283" w:right="-27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Сетевая карта PCI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jc w:val="center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3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jc w:val="center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2 500,00</w:t>
            </w:r>
          </w:p>
        </w:tc>
      </w:tr>
      <w:tr w:rsidR="00883C3F" w:rsidRPr="00147657" w:rsidTr="00883C3F">
        <w:trPr>
          <w:trHeight w:val="395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ind w:left="283" w:right="-27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Сетевая карта PCI-E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jc w:val="center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3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jc w:val="center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2 500,00</w:t>
            </w:r>
          </w:p>
        </w:tc>
      </w:tr>
      <w:tr w:rsidR="00883C3F" w:rsidRPr="00147657" w:rsidTr="00883C3F">
        <w:trPr>
          <w:trHeight w:val="395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ind w:left="283" w:right="-27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Вентилятор для процессора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jc w:val="center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4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jc w:val="center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1 200,00</w:t>
            </w:r>
          </w:p>
        </w:tc>
      </w:tr>
      <w:tr w:rsidR="00883C3F" w:rsidRPr="00147657" w:rsidTr="00883C3F">
        <w:trPr>
          <w:trHeight w:val="395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ind w:left="283" w:right="-27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Вентилятор системный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jc w:val="center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5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jc w:val="center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500,00</w:t>
            </w:r>
          </w:p>
        </w:tc>
      </w:tr>
      <w:tr w:rsidR="00883C3F" w:rsidRPr="00147657" w:rsidTr="00883C3F">
        <w:trPr>
          <w:trHeight w:val="395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ind w:left="283" w:right="-27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Внешний жёсткий диск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jc w:val="center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2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jc w:val="center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6 700,00</w:t>
            </w:r>
          </w:p>
        </w:tc>
      </w:tr>
      <w:tr w:rsidR="00883C3F" w:rsidRPr="00147657" w:rsidTr="00883C3F">
        <w:trPr>
          <w:trHeight w:val="395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ind w:left="283" w:right="-27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Внешний привод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jc w:val="center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1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jc w:val="center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4 200,00</w:t>
            </w:r>
          </w:p>
        </w:tc>
      </w:tr>
      <w:tr w:rsidR="00883C3F" w:rsidRPr="00147657" w:rsidTr="00883C3F">
        <w:trPr>
          <w:trHeight w:val="395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ind w:left="283" w:right="-27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lastRenderedPageBreak/>
              <w:t>Аккумулятор для ИБП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jc w:val="center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1 700,00</w:t>
            </w:r>
          </w:p>
        </w:tc>
      </w:tr>
      <w:tr w:rsidR="00883C3F" w:rsidRPr="00147657" w:rsidTr="00883C3F">
        <w:trPr>
          <w:trHeight w:val="395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ind w:left="283" w:right="-27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Лампа для проектора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jc w:val="center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1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jc w:val="center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7 500,00</w:t>
            </w:r>
          </w:p>
        </w:tc>
      </w:tr>
      <w:tr w:rsidR="00883C3F" w:rsidRPr="00147657" w:rsidTr="00883C3F">
        <w:trPr>
          <w:trHeight w:val="395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ind w:left="283" w:right="-27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 xml:space="preserve">Переходник </w:t>
            </w:r>
            <w:proofErr w:type="spellStart"/>
            <w:r w:rsidRPr="00883C3F">
              <w:rPr>
                <w:sz w:val="26"/>
                <w:szCs w:val="26"/>
              </w:rPr>
              <w:t>Molex</w:t>
            </w:r>
            <w:proofErr w:type="spellEnd"/>
            <w:r w:rsidRPr="00883C3F">
              <w:rPr>
                <w:sz w:val="26"/>
                <w:szCs w:val="26"/>
              </w:rPr>
              <w:t xml:space="preserve"> - SATA 15pin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jc w:val="center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5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jc w:val="center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400,00</w:t>
            </w:r>
          </w:p>
        </w:tc>
      </w:tr>
      <w:tr w:rsidR="00883C3F" w:rsidRPr="00147657" w:rsidTr="00883C3F">
        <w:trPr>
          <w:trHeight w:val="395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ind w:left="283" w:right="-27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 xml:space="preserve">Переходник </w:t>
            </w:r>
            <w:proofErr w:type="spellStart"/>
            <w:r w:rsidRPr="00883C3F">
              <w:rPr>
                <w:sz w:val="26"/>
                <w:szCs w:val="26"/>
              </w:rPr>
              <w:t>Molex</w:t>
            </w:r>
            <w:proofErr w:type="spellEnd"/>
            <w:r w:rsidRPr="00883C3F">
              <w:rPr>
                <w:sz w:val="26"/>
                <w:szCs w:val="26"/>
              </w:rPr>
              <w:t xml:space="preserve"> - SATA 15pin х2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jc w:val="center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5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jc w:val="center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350,00</w:t>
            </w:r>
          </w:p>
        </w:tc>
      </w:tr>
      <w:tr w:rsidR="00883C3F" w:rsidRPr="00147657" w:rsidTr="00883C3F">
        <w:trPr>
          <w:trHeight w:val="395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ind w:left="283" w:right="-27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Колонки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jc w:val="center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1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jc w:val="center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4 000,00</w:t>
            </w:r>
          </w:p>
        </w:tc>
      </w:tr>
      <w:tr w:rsidR="00883C3F" w:rsidRPr="00147657" w:rsidTr="00883C3F">
        <w:trPr>
          <w:trHeight w:val="395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ind w:left="283" w:right="-27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Микрофон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jc w:val="center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1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jc w:val="center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3 500,00</w:t>
            </w:r>
          </w:p>
        </w:tc>
      </w:tr>
      <w:tr w:rsidR="00883C3F" w:rsidRPr="00147657" w:rsidTr="00883C3F">
        <w:trPr>
          <w:trHeight w:val="395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ind w:left="283" w:right="-27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Камера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jc w:val="center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1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C3F" w:rsidRPr="00883C3F" w:rsidRDefault="00883C3F" w:rsidP="00883C3F">
            <w:pPr>
              <w:jc w:val="center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8 000,00</w:t>
            </w:r>
          </w:p>
        </w:tc>
      </w:tr>
    </w:tbl>
    <w:p w:rsidR="00883C3F" w:rsidRDefault="00883C3F" w:rsidP="005F20D1">
      <w:pPr>
        <w:shd w:val="clear" w:color="auto" w:fill="FFFFFF"/>
        <w:spacing w:line="315" w:lineRule="atLeast"/>
        <w:textAlignment w:val="baseline"/>
        <w:rPr>
          <w:spacing w:val="2"/>
          <w:sz w:val="26"/>
          <w:szCs w:val="26"/>
        </w:rPr>
      </w:pPr>
    </w:p>
    <w:p w:rsidR="00883C3F" w:rsidRDefault="00883C3F" w:rsidP="005F20D1">
      <w:pPr>
        <w:shd w:val="clear" w:color="auto" w:fill="FFFFFF"/>
        <w:spacing w:line="315" w:lineRule="atLeast"/>
        <w:textAlignment w:val="baseline"/>
        <w:rPr>
          <w:spacing w:val="2"/>
          <w:sz w:val="26"/>
          <w:szCs w:val="26"/>
        </w:rPr>
      </w:pPr>
    </w:p>
    <w:p w:rsidR="00883C3F" w:rsidRDefault="00883C3F" w:rsidP="00883C3F">
      <w:pPr>
        <w:shd w:val="clear" w:color="auto" w:fill="FFFFFF"/>
        <w:spacing w:line="315" w:lineRule="atLeast"/>
        <w:textAlignment w:val="baseline"/>
        <w:rPr>
          <w:spacing w:val="2"/>
          <w:sz w:val="26"/>
          <w:szCs w:val="26"/>
        </w:rPr>
      </w:pPr>
    </w:p>
    <w:p w:rsidR="00883C3F" w:rsidRPr="00147657" w:rsidRDefault="00883C3F" w:rsidP="00883C3F">
      <w:pPr>
        <w:contextualSpacing/>
        <w:jc w:val="center"/>
        <w:rPr>
          <w:b/>
          <w:sz w:val="26"/>
          <w:szCs w:val="26"/>
        </w:rPr>
      </w:pPr>
      <w:r>
        <w:rPr>
          <w:b/>
          <w:spacing w:val="2"/>
          <w:sz w:val="26"/>
          <w:szCs w:val="26"/>
        </w:rPr>
        <w:t>12</w:t>
      </w:r>
      <w:r w:rsidRPr="00883C3F">
        <w:rPr>
          <w:b/>
          <w:spacing w:val="2"/>
          <w:sz w:val="26"/>
          <w:szCs w:val="26"/>
        </w:rPr>
        <w:t>.</w:t>
      </w:r>
      <w:r w:rsidRPr="00883C3F">
        <w:rPr>
          <w:sz w:val="26"/>
          <w:szCs w:val="26"/>
        </w:rPr>
        <w:t xml:space="preserve"> </w:t>
      </w:r>
      <w:r w:rsidRPr="000449B1">
        <w:rPr>
          <w:b/>
          <w:spacing w:val="2"/>
          <w:sz w:val="26"/>
          <w:szCs w:val="26"/>
        </w:rPr>
        <w:t>Норматив</w:t>
      </w:r>
      <w:r w:rsidRPr="000449B1">
        <w:rPr>
          <w:b/>
          <w:sz w:val="26"/>
          <w:szCs w:val="26"/>
        </w:rPr>
        <w:t xml:space="preserve"> обеспечения функций администрации Прохорского сельского поселения и подведомственных ей муниципальных казенных учреждений</w:t>
      </w:r>
      <w:r w:rsidRPr="000449B1">
        <w:rPr>
          <w:b/>
          <w:spacing w:val="2"/>
          <w:sz w:val="26"/>
          <w:szCs w:val="26"/>
        </w:rPr>
        <w:t>, применяемый при расчете</w:t>
      </w:r>
      <w:r w:rsidRPr="00147657">
        <w:rPr>
          <w:sz w:val="26"/>
          <w:szCs w:val="26"/>
        </w:rPr>
        <w:t xml:space="preserve"> </w:t>
      </w:r>
      <w:r w:rsidRPr="00883C3F">
        <w:rPr>
          <w:b/>
          <w:sz w:val="26"/>
          <w:szCs w:val="26"/>
        </w:rPr>
        <w:t xml:space="preserve">затрат на </w:t>
      </w:r>
      <w:r w:rsidRPr="00147657">
        <w:rPr>
          <w:b/>
          <w:bCs/>
          <w:sz w:val="26"/>
          <w:szCs w:val="26"/>
        </w:rPr>
        <w:t>дополнительное профессиональное образование</w:t>
      </w:r>
    </w:p>
    <w:p w:rsidR="00883C3F" w:rsidRPr="00147657" w:rsidRDefault="00883C3F" w:rsidP="00883C3F">
      <w:pPr>
        <w:jc w:val="center"/>
        <w:rPr>
          <w:sz w:val="26"/>
          <w:szCs w:val="26"/>
        </w:rPr>
      </w:pPr>
    </w:p>
    <w:tbl>
      <w:tblPr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4"/>
        <w:gridCol w:w="2160"/>
        <w:gridCol w:w="1951"/>
        <w:gridCol w:w="1440"/>
      </w:tblGrid>
      <w:tr w:rsidR="00883C3F" w:rsidRPr="00147657" w:rsidTr="00883C3F">
        <w:tc>
          <w:tcPr>
            <w:tcW w:w="3964" w:type="dxa"/>
          </w:tcPr>
          <w:p w:rsidR="00883C3F" w:rsidRPr="00883C3F" w:rsidRDefault="00883C3F" w:rsidP="00883C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3C3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60" w:type="dxa"/>
          </w:tcPr>
          <w:p w:rsidR="00883C3F" w:rsidRPr="00883C3F" w:rsidRDefault="00883C3F" w:rsidP="00883C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3C3F">
              <w:rPr>
                <w:sz w:val="24"/>
                <w:szCs w:val="24"/>
              </w:rPr>
              <w:t xml:space="preserve">Численность работников, направляемых на обучение в год, </w:t>
            </w:r>
          </w:p>
          <w:p w:rsidR="00883C3F" w:rsidRPr="00883C3F" w:rsidRDefault="00883C3F" w:rsidP="00883C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3C3F">
              <w:rPr>
                <w:sz w:val="24"/>
                <w:szCs w:val="24"/>
              </w:rPr>
              <w:t>(не более) чел.</w:t>
            </w:r>
          </w:p>
        </w:tc>
        <w:tc>
          <w:tcPr>
            <w:tcW w:w="1951" w:type="dxa"/>
          </w:tcPr>
          <w:p w:rsidR="00883C3F" w:rsidRPr="00883C3F" w:rsidRDefault="00883C3F" w:rsidP="00883C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3C3F">
              <w:rPr>
                <w:sz w:val="24"/>
                <w:szCs w:val="24"/>
              </w:rPr>
              <w:t>Цена обучения на одного работника, рублей</w:t>
            </w:r>
          </w:p>
        </w:tc>
        <w:tc>
          <w:tcPr>
            <w:tcW w:w="1440" w:type="dxa"/>
          </w:tcPr>
          <w:p w:rsidR="00883C3F" w:rsidRPr="00883C3F" w:rsidRDefault="00883C3F" w:rsidP="00883C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3C3F">
              <w:rPr>
                <w:sz w:val="24"/>
                <w:szCs w:val="24"/>
              </w:rPr>
              <w:t xml:space="preserve">Предельная стоимость </w:t>
            </w:r>
          </w:p>
          <w:p w:rsidR="00883C3F" w:rsidRPr="00883C3F" w:rsidRDefault="00883C3F" w:rsidP="00883C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3C3F">
              <w:rPr>
                <w:sz w:val="24"/>
                <w:szCs w:val="24"/>
              </w:rPr>
              <w:t xml:space="preserve">в год (не более), </w:t>
            </w:r>
          </w:p>
          <w:p w:rsidR="00883C3F" w:rsidRPr="00883C3F" w:rsidRDefault="00883C3F" w:rsidP="00883C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3C3F">
              <w:rPr>
                <w:sz w:val="24"/>
                <w:szCs w:val="24"/>
              </w:rPr>
              <w:t xml:space="preserve"> рублей</w:t>
            </w:r>
          </w:p>
        </w:tc>
      </w:tr>
      <w:tr w:rsidR="00883C3F" w:rsidRPr="00883C3F" w:rsidTr="00883C3F">
        <w:tc>
          <w:tcPr>
            <w:tcW w:w="3964" w:type="dxa"/>
          </w:tcPr>
          <w:p w:rsidR="00883C3F" w:rsidRPr="00883C3F" w:rsidRDefault="00883C3F" w:rsidP="00883C3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 xml:space="preserve">Повышение квалификации сотрудников администрации </w:t>
            </w:r>
          </w:p>
        </w:tc>
        <w:tc>
          <w:tcPr>
            <w:tcW w:w="2160" w:type="dxa"/>
          </w:tcPr>
          <w:p w:rsidR="00883C3F" w:rsidRPr="00883C3F" w:rsidRDefault="00883C3F" w:rsidP="00883C3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883C3F" w:rsidRPr="00883C3F" w:rsidRDefault="00883C3F" w:rsidP="00883C3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5</w:t>
            </w:r>
          </w:p>
        </w:tc>
        <w:tc>
          <w:tcPr>
            <w:tcW w:w="1951" w:type="dxa"/>
          </w:tcPr>
          <w:p w:rsidR="00883C3F" w:rsidRPr="00883C3F" w:rsidRDefault="00883C3F" w:rsidP="00883C3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В зависимости от направления обучения</w:t>
            </w:r>
          </w:p>
        </w:tc>
        <w:tc>
          <w:tcPr>
            <w:tcW w:w="1440" w:type="dxa"/>
          </w:tcPr>
          <w:p w:rsidR="00883C3F" w:rsidRPr="00883C3F" w:rsidRDefault="00883C3F" w:rsidP="00883C3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883C3F" w:rsidRPr="00883C3F" w:rsidRDefault="00883C3F" w:rsidP="00883C3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83C3F">
              <w:rPr>
                <w:sz w:val="26"/>
                <w:szCs w:val="26"/>
              </w:rPr>
              <w:t>50 000,00</w:t>
            </w:r>
          </w:p>
        </w:tc>
      </w:tr>
    </w:tbl>
    <w:p w:rsidR="00883C3F" w:rsidRPr="00883C3F" w:rsidRDefault="00883C3F" w:rsidP="00883C3F">
      <w:pPr>
        <w:jc w:val="center"/>
        <w:rPr>
          <w:b/>
          <w:sz w:val="26"/>
          <w:szCs w:val="26"/>
        </w:rPr>
      </w:pPr>
    </w:p>
    <w:p w:rsidR="00883C3F" w:rsidRDefault="00883C3F" w:rsidP="00883C3F">
      <w:pPr>
        <w:shd w:val="clear" w:color="auto" w:fill="FFFFFF"/>
        <w:spacing w:line="315" w:lineRule="atLeast"/>
        <w:textAlignment w:val="baseline"/>
        <w:rPr>
          <w:spacing w:val="2"/>
          <w:sz w:val="26"/>
          <w:szCs w:val="26"/>
        </w:rPr>
      </w:pPr>
    </w:p>
    <w:p w:rsidR="00883C3F" w:rsidRPr="000614B1" w:rsidRDefault="00883C3F" w:rsidP="000614B1">
      <w:pPr>
        <w:jc w:val="center"/>
        <w:rPr>
          <w:b/>
          <w:sz w:val="26"/>
          <w:szCs w:val="26"/>
        </w:rPr>
      </w:pPr>
      <w:r w:rsidRPr="00883C3F">
        <w:rPr>
          <w:b/>
          <w:spacing w:val="2"/>
          <w:sz w:val="26"/>
          <w:szCs w:val="26"/>
        </w:rPr>
        <w:t>1</w:t>
      </w:r>
      <w:r>
        <w:rPr>
          <w:b/>
          <w:spacing w:val="2"/>
          <w:sz w:val="26"/>
          <w:szCs w:val="26"/>
        </w:rPr>
        <w:t>2</w:t>
      </w:r>
      <w:r w:rsidRPr="00883C3F">
        <w:rPr>
          <w:b/>
          <w:spacing w:val="2"/>
          <w:sz w:val="26"/>
          <w:szCs w:val="26"/>
        </w:rPr>
        <w:t>.</w:t>
      </w:r>
      <w:r w:rsidRPr="00883C3F">
        <w:rPr>
          <w:sz w:val="26"/>
          <w:szCs w:val="26"/>
        </w:rPr>
        <w:t xml:space="preserve"> </w:t>
      </w:r>
      <w:r w:rsidRPr="000449B1">
        <w:rPr>
          <w:b/>
          <w:spacing w:val="2"/>
          <w:sz w:val="26"/>
          <w:szCs w:val="26"/>
        </w:rPr>
        <w:t>Норматив</w:t>
      </w:r>
      <w:r w:rsidRPr="000449B1">
        <w:rPr>
          <w:b/>
          <w:sz w:val="26"/>
          <w:szCs w:val="26"/>
        </w:rPr>
        <w:t xml:space="preserve"> обеспечения функций администрации Прохорского сельского поселения и подведомственных ей муниципальных казенных учреждений</w:t>
      </w:r>
      <w:r w:rsidRPr="000449B1">
        <w:rPr>
          <w:b/>
          <w:spacing w:val="2"/>
          <w:sz w:val="26"/>
          <w:szCs w:val="26"/>
        </w:rPr>
        <w:t>, применяемый при расчете</w:t>
      </w:r>
      <w:r w:rsidRPr="00147657">
        <w:rPr>
          <w:sz w:val="26"/>
          <w:szCs w:val="26"/>
        </w:rPr>
        <w:t xml:space="preserve"> </w:t>
      </w:r>
      <w:r w:rsidRPr="00883C3F">
        <w:rPr>
          <w:b/>
          <w:sz w:val="26"/>
          <w:szCs w:val="26"/>
        </w:rPr>
        <w:t>затрат на</w:t>
      </w:r>
      <w:r>
        <w:rPr>
          <w:b/>
          <w:sz w:val="26"/>
          <w:szCs w:val="26"/>
        </w:rPr>
        <w:t xml:space="preserve"> </w:t>
      </w:r>
      <w:r w:rsidR="000614B1">
        <w:rPr>
          <w:b/>
          <w:sz w:val="26"/>
          <w:szCs w:val="26"/>
        </w:rPr>
        <w:t>п</w:t>
      </w:r>
      <w:r w:rsidR="000614B1" w:rsidRPr="000614B1">
        <w:rPr>
          <w:b/>
          <w:sz w:val="26"/>
          <w:szCs w:val="26"/>
        </w:rPr>
        <w:t>роведение периодических медицинских осмотров</w:t>
      </w:r>
    </w:p>
    <w:p w:rsidR="00883C3F" w:rsidRPr="00147657" w:rsidRDefault="00883C3F" w:rsidP="00883C3F">
      <w:pPr>
        <w:jc w:val="center"/>
        <w:rPr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0"/>
        <w:gridCol w:w="2268"/>
        <w:gridCol w:w="2126"/>
      </w:tblGrid>
      <w:tr w:rsidR="00883C3F" w:rsidRPr="00147657" w:rsidTr="000614B1">
        <w:tc>
          <w:tcPr>
            <w:tcW w:w="5240" w:type="dxa"/>
          </w:tcPr>
          <w:p w:rsidR="00883C3F" w:rsidRPr="000614B1" w:rsidRDefault="00883C3F" w:rsidP="00883C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14B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</w:tcPr>
          <w:p w:rsidR="000614B1" w:rsidRPr="000614B1" w:rsidRDefault="000614B1" w:rsidP="000614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14B1">
              <w:rPr>
                <w:sz w:val="24"/>
                <w:szCs w:val="24"/>
              </w:rPr>
              <w:t xml:space="preserve">Численность работников, направляемых на </w:t>
            </w:r>
            <w:proofErr w:type="spellStart"/>
            <w:proofErr w:type="gramStart"/>
            <w:r w:rsidRPr="000614B1">
              <w:rPr>
                <w:sz w:val="24"/>
                <w:szCs w:val="24"/>
              </w:rPr>
              <w:t>мед.осмотров</w:t>
            </w:r>
            <w:proofErr w:type="spellEnd"/>
            <w:proofErr w:type="gramEnd"/>
            <w:r w:rsidRPr="000614B1">
              <w:rPr>
                <w:sz w:val="24"/>
                <w:szCs w:val="24"/>
              </w:rPr>
              <w:t xml:space="preserve"> в год, </w:t>
            </w:r>
          </w:p>
          <w:p w:rsidR="00883C3F" w:rsidRPr="000614B1" w:rsidRDefault="000614B1" w:rsidP="000614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14B1">
              <w:rPr>
                <w:sz w:val="24"/>
                <w:szCs w:val="24"/>
              </w:rPr>
              <w:t>(не более) чел</w:t>
            </w:r>
          </w:p>
        </w:tc>
        <w:tc>
          <w:tcPr>
            <w:tcW w:w="2126" w:type="dxa"/>
          </w:tcPr>
          <w:p w:rsidR="00883C3F" w:rsidRPr="000614B1" w:rsidRDefault="00883C3F" w:rsidP="00883C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14B1">
              <w:rPr>
                <w:sz w:val="24"/>
                <w:szCs w:val="24"/>
              </w:rPr>
              <w:t>Стоимость услуги на отчетный год</w:t>
            </w:r>
          </w:p>
          <w:p w:rsidR="00883C3F" w:rsidRPr="000614B1" w:rsidRDefault="00883C3F" w:rsidP="00883C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14B1">
              <w:rPr>
                <w:sz w:val="24"/>
                <w:szCs w:val="24"/>
              </w:rPr>
              <w:t xml:space="preserve"> (не более),</w:t>
            </w:r>
          </w:p>
          <w:p w:rsidR="00883C3F" w:rsidRPr="000614B1" w:rsidRDefault="00883C3F" w:rsidP="00883C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14B1">
              <w:rPr>
                <w:sz w:val="24"/>
                <w:szCs w:val="24"/>
              </w:rPr>
              <w:t>в рублях</w:t>
            </w:r>
          </w:p>
        </w:tc>
      </w:tr>
      <w:tr w:rsidR="00883C3F" w:rsidRPr="00147657" w:rsidTr="000614B1">
        <w:tc>
          <w:tcPr>
            <w:tcW w:w="5240" w:type="dxa"/>
          </w:tcPr>
          <w:p w:rsidR="00883C3F" w:rsidRPr="000614B1" w:rsidRDefault="00883C3F" w:rsidP="000614B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0614B1">
              <w:rPr>
                <w:sz w:val="26"/>
                <w:szCs w:val="26"/>
              </w:rPr>
              <w:t xml:space="preserve">Коллективное </w:t>
            </w:r>
            <w:r w:rsidR="000614B1" w:rsidRPr="000614B1">
              <w:rPr>
                <w:sz w:val="26"/>
                <w:szCs w:val="26"/>
              </w:rPr>
              <w:t>прохождение медицинского осмотра</w:t>
            </w:r>
          </w:p>
        </w:tc>
        <w:tc>
          <w:tcPr>
            <w:tcW w:w="2268" w:type="dxa"/>
            <w:vAlign w:val="center"/>
          </w:tcPr>
          <w:p w:rsidR="00883C3F" w:rsidRPr="000614B1" w:rsidRDefault="000614B1" w:rsidP="00883C3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0614B1">
              <w:rPr>
                <w:sz w:val="26"/>
                <w:szCs w:val="26"/>
              </w:rPr>
              <w:t>7</w:t>
            </w:r>
          </w:p>
        </w:tc>
        <w:tc>
          <w:tcPr>
            <w:tcW w:w="2126" w:type="dxa"/>
            <w:vAlign w:val="center"/>
          </w:tcPr>
          <w:p w:rsidR="00883C3F" w:rsidRPr="000614B1" w:rsidRDefault="000614B1" w:rsidP="00883C3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0614B1">
              <w:rPr>
                <w:sz w:val="26"/>
                <w:szCs w:val="26"/>
              </w:rPr>
              <w:t>20 000,00</w:t>
            </w:r>
          </w:p>
        </w:tc>
      </w:tr>
    </w:tbl>
    <w:p w:rsidR="00883C3F" w:rsidRPr="00E50BB7" w:rsidRDefault="00883C3F" w:rsidP="005F20D1">
      <w:pPr>
        <w:shd w:val="clear" w:color="auto" w:fill="FFFFFF"/>
        <w:spacing w:line="315" w:lineRule="atLeast"/>
        <w:textAlignment w:val="baseline"/>
        <w:rPr>
          <w:spacing w:val="2"/>
          <w:sz w:val="26"/>
          <w:szCs w:val="26"/>
        </w:rPr>
      </w:pPr>
    </w:p>
    <w:p w:rsidR="00C274D8" w:rsidRPr="000614B1" w:rsidRDefault="00C274D8" w:rsidP="000614B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bookmarkStart w:id="1" w:name="_GoBack"/>
      <w:bookmarkEnd w:id="1"/>
    </w:p>
    <w:sectPr w:rsidR="00C274D8" w:rsidRPr="000614B1" w:rsidSect="006118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57745"/>
    <w:multiLevelType w:val="hybridMultilevel"/>
    <w:tmpl w:val="3C1C5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3CF4"/>
    <w:multiLevelType w:val="hybridMultilevel"/>
    <w:tmpl w:val="A3603092"/>
    <w:lvl w:ilvl="0" w:tplc="AF6078D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509E2C7C">
      <w:numFmt w:val="none"/>
      <w:lvlText w:val=""/>
      <w:lvlJc w:val="left"/>
      <w:pPr>
        <w:tabs>
          <w:tab w:val="num" w:pos="360"/>
        </w:tabs>
      </w:pPr>
    </w:lvl>
    <w:lvl w:ilvl="2" w:tplc="0A828814">
      <w:numFmt w:val="none"/>
      <w:lvlText w:val=""/>
      <w:lvlJc w:val="left"/>
      <w:pPr>
        <w:tabs>
          <w:tab w:val="num" w:pos="360"/>
        </w:tabs>
      </w:pPr>
    </w:lvl>
    <w:lvl w:ilvl="3" w:tplc="11F09934">
      <w:numFmt w:val="none"/>
      <w:lvlText w:val=""/>
      <w:lvlJc w:val="left"/>
      <w:pPr>
        <w:tabs>
          <w:tab w:val="num" w:pos="360"/>
        </w:tabs>
      </w:pPr>
    </w:lvl>
    <w:lvl w:ilvl="4" w:tplc="E26E152C">
      <w:numFmt w:val="none"/>
      <w:lvlText w:val=""/>
      <w:lvlJc w:val="left"/>
      <w:pPr>
        <w:tabs>
          <w:tab w:val="num" w:pos="360"/>
        </w:tabs>
      </w:pPr>
    </w:lvl>
    <w:lvl w:ilvl="5" w:tplc="B858A5B4">
      <w:numFmt w:val="none"/>
      <w:lvlText w:val=""/>
      <w:lvlJc w:val="left"/>
      <w:pPr>
        <w:tabs>
          <w:tab w:val="num" w:pos="360"/>
        </w:tabs>
      </w:pPr>
    </w:lvl>
    <w:lvl w:ilvl="6" w:tplc="89DA0940">
      <w:numFmt w:val="none"/>
      <w:lvlText w:val=""/>
      <w:lvlJc w:val="left"/>
      <w:pPr>
        <w:tabs>
          <w:tab w:val="num" w:pos="360"/>
        </w:tabs>
      </w:pPr>
    </w:lvl>
    <w:lvl w:ilvl="7" w:tplc="1B18F102">
      <w:numFmt w:val="none"/>
      <w:lvlText w:val=""/>
      <w:lvlJc w:val="left"/>
      <w:pPr>
        <w:tabs>
          <w:tab w:val="num" w:pos="360"/>
        </w:tabs>
      </w:pPr>
    </w:lvl>
    <w:lvl w:ilvl="8" w:tplc="8AC6699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57680B78"/>
    <w:multiLevelType w:val="hybridMultilevel"/>
    <w:tmpl w:val="CC58D6B2"/>
    <w:lvl w:ilvl="0" w:tplc="42E6D03A">
      <w:start w:val="3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21"/>
    <w:rsid w:val="000230EE"/>
    <w:rsid w:val="000449B1"/>
    <w:rsid w:val="000614B1"/>
    <w:rsid w:val="001D34DB"/>
    <w:rsid w:val="00344A6F"/>
    <w:rsid w:val="00390315"/>
    <w:rsid w:val="004726E7"/>
    <w:rsid w:val="00571FF3"/>
    <w:rsid w:val="005C7566"/>
    <w:rsid w:val="005F20D1"/>
    <w:rsid w:val="005F6089"/>
    <w:rsid w:val="006118D0"/>
    <w:rsid w:val="00616869"/>
    <w:rsid w:val="00622BAD"/>
    <w:rsid w:val="006777DE"/>
    <w:rsid w:val="007B7E82"/>
    <w:rsid w:val="007C0EAC"/>
    <w:rsid w:val="00874ABA"/>
    <w:rsid w:val="00883C3F"/>
    <w:rsid w:val="00894621"/>
    <w:rsid w:val="00B5069D"/>
    <w:rsid w:val="00B82FC0"/>
    <w:rsid w:val="00C14724"/>
    <w:rsid w:val="00C274D8"/>
    <w:rsid w:val="00D96888"/>
    <w:rsid w:val="00E50BB7"/>
    <w:rsid w:val="00ED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3CC545"/>
  <w15:chartTrackingRefBased/>
  <w15:docId w15:val="{AF745394-F3BA-4BFE-8C81-05DAB5F5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5F20D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F20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94621"/>
    <w:rPr>
      <w:b/>
      <w:color w:val="26282F"/>
    </w:rPr>
  </w:style>
  <w:style w:type="character" w:customStyle="1" w:styleId="20">
    <w:name w:val="Заголовок 2 Знак"/>
    <w:basedOn w:val="a0"/>
    <w:link w:val="2"/>
    <w:uiPriority w:val="9"/>
    <w:rsid w:val="005F20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20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5F60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14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14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84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5940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11838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990118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2753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F13EE-55E0-408C-A2E6-C7BC75579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3293</Words>
  <Characters>18774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2019-05-28T01:17:00Z</cp:lastPrinted>
  <dcterms:created xsi:type="dcterms:W3CDTF">2019-05-27T00:32:00Z</dcterms:created>
  <dcterms:modified xsi:type="dcterms:W3CDTF">2019-05-28T01:18:00Z</dcterms:modified>
</cp:coreProperties>
</file>