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CFA09" w14:textId="77777777" w:rsidR="003579C3" w:rsidRDefault="003579C3" w:rsidP="0035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087CC8">
        <w:t xml:space="preserve"> </w:t>
      </w:r>
      <w:r w:rsidRPr="00087CC8">
        <w:rPr>
          <w:rFonts w:ascii="Times New Roman" w:hAnsi="Times New Roman" w:cs="Times New Roman"/>
          <w:sz w:val="28"/>
        </w:rPr>
        <w:t>Приказ ФНС России от 19.03.2018 N ММВ-7-8/153@</w:t>
      </w:r>
      <w:r>
        <w:rPr>
          <w:rFonts w:ascii="Times New Roman" w:hAnsi="Times New Roman" w:cs="Times New Roman"/>
          <w:sz w:val="28"/>
        </w:rPr>
        <w:t xml:space="preserve"> </w:t>
      </w:r>
      <w:r w:rsidRPr="00087CC8">
        <w:rPr>
          <w:rFonts w:ascii="Times New Roman" w:hAnsi="Times New Roman" w:cs="Times New Roman"/>
          <w:sz w:val="28"/>
        </w:rPr>
        <w:t>"Об утверждении Порядка зачета суммы денежных средств, перечисленных в бюджетную систему Российской Федерации в счет возмещения ущерба, причиненного в результате преступлений, за совершение которых статьями 198 - 199.2 Уголовного кодекса Российской Федерации предусмотрена уголовная ответственность, в счет исполнения обязанности по уплате налога, сбора, страховых взносов, пени, штрафа"</w:t>
      </w:r>
      <w:r>
        <w:rPr>
          <w:rFonts w:ascii="Times New Roman" w:hAnsi="Times New Roman" w:cs="Times New Roman"/>
          <w:sz w:val="28"/>
        </w:rPr>
        <w:t xml:space="preserve">. </w:t>
      </w:r>
    </w:p>
    <w:p w14:paraId="1840F2AE" w14:textId="77777777" w:rsidR="003579C3" w:rsidRPr="00087CC8" w:rsidRDefault="003579C3" w:rsidP="0035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7CC8">
        <w:rPr>
          <w:rFonts w:ascii="Times New Roman" w:hAnsi="Times New Roman" w:cs="Times New Roman"/>
          <w:sz w:val="28"/>
        </w:rPr>
        <w:t>Зачет налоговыми органами суммы денежных средств, перечисленных в счет возмещения ущерба, причиненного бюджетной системе РФ в результате преступлений, за совершение которых статьями 198 - 199.2 УК РФ предусмотрена уголовная ответственность, осуществляется в установленном порядке</w:t>
      </w:r>
    </w:p>
    <w:p w14:paraId="0EAAB4A9" w14:textId="77777777" w:rsidR="003579C3" w:rsidRDefault="003579C3" w:rsidP="0035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7CC8">
        <w:rPr>
          <w:rFonts w:ascii="Times New Roman" w:hAnsi="Times New Roman" w:cs="Times New Roman"/>
          <w:sz w:val="28"/>
        </w:rPr>
        <w:t>Перечисленные денежные средства подлежат зачету в счет исполнения обязанности по уплате налога, сбора, страховых взносов, пени, штрафа на основании письменного заявления налогоплательщика (плательщика страховых взносов, налогового агента и пр.) и копий платежных документов, или сведений о возмещении ущерба, полученных от органа предварительного следствия.</w:t>
      </w:r>
    </w:p>
    <w:p w14:paraId="36F116D0" w14:textId="21D2C3A1" w:rsidR="00BC02FD" w:rsidRPr="003579C3" w:rsidRDefault="003579C3" w:rsidP="003579C3">
      <w:bookmarkStart w:id="0" w:name="_GoBack"/>
      <w:bookmarkEnd w:id="0"/>
    </w:p>
    <w:sectPr w:rsidR="00BC02FD" w:rsidRPr="003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A5"/>
    <w:rsid w:val="00040EA5"/>
    <w:rsid w:val="00331586"/>
    <w:rsid w:val="00341982"/>
    <w:rsid w:val="003579C3"/>
    <w:rsid w:val="004B242D"/>
    <w:rsid w:val="00AF5184"/>
    <w:rsid w:val="00C2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A603"/>
  <w15:chartTrackingRefBased/>
  <w15:docId w15:val="{82F5DF06-FA58-4717-9B34-F5BE3648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2018-06-20T06:18:00Z</dcterms:created>
  <dcterms:modified xsi:type="dcterms:W3CDTF">2018-07-02T23:21:00Z</dcterms:modified>
</cp:coreProperties>
</file>